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Тайгинского городского округа</w:t>
      </w:r>
    </w:p>
    <w:p w:rsidR="00E43341" w:rsidRDefault="003160CA" w:rsidP="00CE2741">
      <w:pPr>
        <w:jc w:val="center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(МБДОУ «Детский сад № 11» ТГО)</w:t>
      </w:r>
    </w:p>
    <w:p w:rsidR="00CE2741" w:rsidRDefault="00CE2741" w:rsidP="00CE2741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3"/>
        <w:gridCol w:w="4923"/>
      </w:tblGrid>
      <w:tr w:rsidR="00CE2741" w:rsidTr="00CE2741">
        <w:tc>
          <w:tcPr>
            <w:tcW w:w="4923" w:type="dxa"/>
          </w:tcPr>
          <w:p w:rsidR="00CE27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протокол  заседания педагогического совета</w:t>
            </w:r>
          </w:p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МБДОУ «Детский сад № 11» ТГО </w:t>
            </w:r>
          </w:p>
          <w:p w:rsidR="00CE2741" w:rsidRDefault="00CE2741" w:rsidP="00806AAE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от 15 апреля 20</w:t>
            </w:r>
            <w:r w:rsidR="00E2419F">
              <w:rPr>
                <w:rFonts w:eastAsia="Times New Roman"/>
                <w:sz w:val="28"/>
                <w:szCs w:val="28"/>
              </w:rPr>
              <w:t>2</w:t>
            </w:r>
            <w:r w:rsidR="00806AAE">
              <w:rPr>
                <w:rFonts w:eastAsia="Times New Roman"/>
                <w:sz w:val="28"/>
                <w:szCs w:val="28"/>
              </w:rPr>
              <w:t>1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г. № </w:t>
            </w:r>
            <w:r w:rsidR="00806AA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23" w:type="dxa"/>
          </w:tcPr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CE2741" w:rsidRDefault="00CE2741" w:rsidP="00CE274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приказом МБДОУ «Детский сад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>№ 11»</w:t>
            </w:r>
            <w:r>
              <w:rPr>
                <w:rFonts w:eastAsia="Times New Roman"/>
                <w:sz w:val="28"/>
                <w:szCs w:val="28"/>
              </w:rPr>
              <w:t xml:space="preserve"> ТГО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CE2741">
              <w:rPr>
                <w:rFonts w:eastAsia="Times New Roman"/>
                <w:sz w:val="28"/>
                <w:szCs w:val="28"/>
              </w:rPr>
              <w:t>от 15 апреля 20</w:t>
            </w:r>
            <w:r w:rsidR="00E2419F">
              <w:rPr>
                <w:rFonts w:eastAsia="Times New Roman"/>
                <w:sz w:val="28"/>
                <w:szCs w:val="28"/>
              </w:rPr>
              <w:t>2</w:t>
            </w:r>
            <w:r w:rsidR="00806AAE">
              <w:rPr>
                <w:rFonts w:eastAsia="Times New Roman"/>
                <w:sz w:val="28"/>
                <w:szCs w:val="28"/>
              </w:rPr>
              <w:t>1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г.  №</w:t>
            </w:r>
            <w:r w:rsidR="00E2419F">
              <w:rPr>
                <w:rFonts w:eastAsia="Times New Roman"/>
                <w:sz w:val="28"/>
                <w:szCs w:val="28"/>
              </w:rPr>
              <w:t>4</w:t>
            </w:r>
            <w:r w:rsidR="00806AAE">
              <w:rPr>
                <w:rFonts w:eastAsia="Times New Roman"/>
                <w:sz w:val="28"/>
                <w:szCs w:val="28"/>
              </w:rPr>
              <w:t>1</w:t>
            </w:r>
          </w:p>
          <w:p w:rsidR="00CE2741" w:rsidRPr="00CE2741" w:rsidRDefault="00CE2741" w:rsidP="00CE2741">
            <w:pPr>
              <w:rPr>
                <w:sz w:val="28"/>
                <w:szCs w:val="28"/>
              </w:rPr>
            </w:pPr>
          </w:p>
          <w:p w:rsidR="00CE2741" w:rsidRDefault="00CE2741" w:rsidP="00CE2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footerReference w:type="default" r:id="rId8"/>
          <w:pgSz w:w="11900" w:h="16838" w:code="9"/>
          <w:pgMar w:top="1134" w:right="1134" w:bottom="1134" w:left="1134" w:header="0" w:footer="0" w:gutter="0"/>
          <w:cols w:space="720" w:equalWidth="0">
            <w:col w:w="9630"/>
          </w:cols>
        </w:sect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3160CA" w:rsidRPr="00CE2741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Отчет о результатах самообследования </w:t>
      </w:r>
    </w:p>
    <w:p w:rsidR="003160CA" w:rsidRPr="00CE2741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«Детский сад № 11» Тайгинского городского округа за 20</w:t>
      </w:r>
      <w:r w:rsidR="00806AAE">
        <w:rPr>
          <w:rFonts w:eastAsia="Times New Roman"/>
          <w:b/>
          <w:bCs/>
          <w:sz w:val="28"/>
          <w:szCs w:val="28"/>
        </w:rPr>
        <w:t>20</w:t>
      </w:r>
      <w:r w:rsidRPr="00CE2741">
        <w:rPr>
          <w:rFonts w:eastAsia="Times New Roman"/>
          <w:b/>
          <w:bCs/>
          <w:sz w:val="28"/>
          <w:szCs w:val="28"/>
        </w:rPr>
        <w:t xml:space="preserve"> год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Тайга, 20</w:t>
      </w:r>
      <w:r w:rsidR="00E2419F">
        <w:rPr>
          <w:rFonts w:eastAsia="Times New Roman"/>
          <w:sz w:val="28"/>
          <w:szCs w:val="28"/>
        </w:rPr>
        <w:t>2</w:t>
      </w:r>
      <w:r w:rsidR="008A1A55">
        <w:rPr>
          <w:rFonts w:eastAsia="Times New Roman"/>
          <w:sz w:val="28"/>
          <w:szCs w:val="28"/>
        </w:rPr>
        <w:t>1</w:t>
      </w:r>
    </w:p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type w:val="continuous"/>
          <w:pgSz w:w="11900" w:h="16838" w:code="9"/>
          <w:pgMar w:top="1134" w:right="1134" w:bottom="1134" w:left="1134" w:header="0" w:footer="0" w:gutter="0"/>
          <w:cols w:space="720" w:equalWidth="0">
            <w:col w:w="9630"/>
          </w:cols>
        </w:sect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Содержание</w:t>
      </w:r>
    </w:p>
    <w:p w:rsidR="00E43341" w:rsidRPr="00CE2741" w:rsidRDefault="00E43341" w:rsidP="00CE2741">
      <w:pPr>
        <w:rPr>
          <w:sz w:val="28"/>
          <w:szCs w:val="28"/>
        </w:rPr>
      </w:pPr>
    </w:p>
    <w:tbl>
      <w:tblPr>
        <w:tblW w:w="94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7"/>
        <w:gridCol w:w="1180"/>
      </w:tblGrid>
      <w:tr w:rsidR="00E43341" w:rsidRPr="00CE2741" w:rsidTr="003A0A2A">
        <w:trPr>
          <w:trHeight w:val="276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А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налитическая часть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CE2741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414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бщие сведения об образовательной организации</w:t>
            </w:r>
          </w:p>
        </w:tc>
        <w:tc>
          <w:tcPr>
            <w:tcW w:w="1180" w:type="dxa"/>
            <w:vAlign w:val="bottom"/>
          </w:tcPr>
          <w:p w:rsidR="00E43341" w:rsidRPr="00CE2741" w:rsidRDefault="003A0A2A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396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истема управления организации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CE2741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E43341" w:rsidRPr="00CE2741" w:rsidTr="003A0A2A">
        <w:trPr>
          <w:trHeight w:val="415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образовательной деятельности</w:t>
            </w:r>
          </w:p>
        </w:tc>
        <w:tc>
          <w:tcPr>
            <w:tcW w:w="1180" w:type="dxa"/>
            <w:vAlign w:val="bottom"/>
          </w:tcPr>
          <w:p w:rsidR="00E43341" w:rsidRPr="00CE2741" w:rsidRDefault="003A0A2A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6</w:t>
            </w:r>
          </w:p>
        </w:tc>
      </w:tr>
      <w:tr w:rsidR="00E43341" w:rsidRPr="00CE2741" w:rsidTr="003A0A2A">
        <w:trPr>
          <w:trHeight w:val="407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функционирования внутренней системы</w:t>
            </w:r>
          </w:p>
        </w:tc>
        <w:tc>
          <w:tcPr>
            <w:tcW w:w="1180" w:type="dxa"/>
            <w:vAlign w:val="bottom"/>
          </w:tcPr>
          <w:p w:rsidR="00E43341" w:rsidRPr="00CE2741" w:rsidRDefault="008C79C5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</w:t>
            </w:r>
          </w:p>
        </w:tc>
      </w:tr>
      <w:tr w:rsidR="00E43341" w:rsidRPr="00CE2741" w:rsidTr="003A0A2A">
        <w:trPr>
          <w:trHeight w:val="272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оценки качества образования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291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кадрового обеспечения</w:t>
            </w:r>
          </w:p>
        </w:tc>
        <w:tc>
          <w:tcPr>
            <w:tcW w:w="1180" w:type="dxa"/>
            <w:vAlign w:val="bottom"/>
          </w:tcPr>
          <w:p w:rsidR="00E43341" w:rsidRPr="00CE2741" w:rsidRDefault="008C79C5" w:rsidP="00CE274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11</w:t>
            </w:r>
          </w:p>
        </w:tc>
      </w:tr>
      <w:tr w:rsidR="00E43341" w:rsidRPr="00CE2741" w:rsidTr="003A0A2A">
        <w:trPr>
          <w:trHeight w:val="324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учебно-методического и библиотечно-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8C79C5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8C79C5">
              <w:rPr>
                <w:rFonts w:eastAsia="Times New Roman"/>
                <w:bCs/>
                <w:w w:val="99"/>
                <w:sz w:val="28"/>
                <w:szCs w:val="28"/>
              </w:rPr>
              <w:t>2</w:t>
            </w:r>
          </w:p>
        </w:tc>
      </w:tr>
      <w:tr w:rsidR="00E43341" w:rsidRPr="00CE2741" w:rsidTr="003A0A2A">
        <w:trPr>
          <w:trHeight w:val="271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информационного обеспечения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361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ценка материально-технической базы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697B5B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697B5B">
              <w:rPr>
                <w:rFonts w:eastAsia="Times New Roman"/>
                <w:bCs/>
                <w:w w:val="99"/>
                <w:sz w:val="28"/>
                <w:szCs w:val="28"/>
              </w:rPr>
              <w:t>3</w:t>
            </w:r>
          </w:p>
        </w:tc>
      </w:tr>
      <w:tr w:rsidR="00E43341" w:rsidRPr="00CE2741" w:rsidTr="003A0A2A">
        <w:trPr>
          <w:trHeight w:val="282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езультаты анализа показателей</w:t>
            </w:r>
          </w:p>
        </w:tc>
        <w:tc>
          <w:tcPr>
            <w:tcW w:w="1180" w:type="dxa"/>
            <w:vAlign w:val="bottom"/>
          </w:tcPr>
          <w:p w:rsidR="00E43341" w:rsidRPr="00CE2741" w:rsidRDefault="00CE2741" w:rsidP="00697B5B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w w:val="99"/>
                <w:sz w:val="28"/>
                <w:szCs w:val="28"/>
              </w:rPr>
              <w:t>1</w:t>
            </w:r>
            <w:r w:rsidR="00697B5B">
              <w:rPr>
                <w:rFonts w:eastAsia="Times New Roman"/>
                <w:bCs/>
                <w:w w:val="99"/>
                <w:sz w:val="28"/>
                <w:szCs w:val="28"/>
              </w:rPr>
              <w:t>4</w:t>
            </w:r>
          </w:p>
        </w:tc>
      </w:tr>
      <w:tr w:rsidR="00E43341" w:rsidRPr="00CE2741" w:rsidTr="003A0A2A">
        <w:trPr>
          <w:trHeight w:val="229"/>
        </w:trPr>
        <w:tc>
          <w:tcPr>
            <w:tcW w:w="82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деятельности ДОУ</w:t>
            </w:r>
          </w:p>
        </w:tc>
        <w:tc>
          <w:tcPr>
            <w:tcW w:w="1180" w:type="dxa"/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3A0A2A">
        <w:trPr>
          <w:trHeight w:val="320"/>
        </w:trPr>
        <w:tc>
          <w:tcPr>
            <w:tcW w:w="820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407" w:type="dxa"/>
            <w:vAlign w:val="bottom"/>
          </w:tcPr>
          <w:p w:rsidR="00E43341" w:rsidRPr="00CE2741" w:rsidRDefault="00CE2741" w:rsidP="00CE2741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</w:t>
            </w:r>
            <w:r w:rsidRPr="00CE2741">
              <w:rPr>
                <w:rFonts w:eastAsia="Times New Roman"/>
                <w:bCs/>
                <w:sz w:val="28"/>
                <w:szCs w:val="28"/>
              </w:rPr>
              <w:t>аключение</w:t>
            </w:r>
          </w:p>
        </w:tc>
        <w:tc>
          <w:tcPr>
            <w:tcW w:w="1180" w:type="dxa"/>
            <w:vAlign w:val="bottom"/>
          </w:tcPr>
          <w:p w:rsidR="00E43341" w:rsidRPr="00CE2741" w:rsidRDefault="00697B5B" w:rsidP="00697B5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21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pgSz w:w="11900" w:h="16838" w:code="9"/>
          <w:pgMar w:top="1134" w:right="1134" w:bottom="1134" w:left="1134" w:header="0" w:footer="0" w:gutter="0"/>
          <w:cols w:space="720" w:equalWidth="0">
            <w:col w:w="9390"/>
          </w:cols>
        </w:sectPr>
      </w:pPr>
    </w:p>
    <w:p w:rsidR="00E43341" w:rsidRPr="00CE2741" w:rsidRDefault="003160CA" w:rsidP="00953816">
      <w:pPr>
        <w:numPr>
          <w:ilvl w:val="0"/>
          <w:numId w:val="1"/>
        </w:numPr>
        <w:tabs>
          <w:tab w:val="left" w:pos="567"/>
        </w:tabs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Аналитическая часть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1.1. Общие сведения об образовательной организации</w:t>
      </w:r>
    </w:p>
    <w:tbl>
      <w:tblPr>
        <w:tblStyle w:val="a9"/>
        <w:tblW w:w="0" w:type="auto"/>
        <w:tblLook w:val="04A0"/>
      </w:tblPr>
      <w:tblGrid>
        <w:gridCol w:w="4924"/>
        <w:gridCol w:w="4924"/>
      </w:tblGrid>
      <w:tr w:rsidR="00953816" w:rsidTr="00E2419F">
        <w:tc>
          <w:tcPr>
            <w:tcW w:w="4924" w:type="dxa"/>
          </w:tcPr>
          <w:p w:rsidR="00953816" w:rsidRDefault="00953816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Наименование  образовательной</w:t>
            </w:r>
            <w:r>
              <w:rPr>
                <w:rFonts w:eastAsia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«Детский  сад № 11»  Тайгинского  городского округа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(МБДОУ «Детский сад № 11» ТГО)</w:t>
            </w:r>
          </w:p>
        </w:tc>
      </w:tr>
      <w:tr w:rsidR="00953816" w:rsidTr="00E2419F">
        <w:tc>
          <w:tcPr>
            <w:tcW w:w="4924" w:type="dxa"/>
          </w:tcPr>
          <w:p w:rsidR="00953816" w:rsidRPr="00CE2741" w:rsidRDefault="00953816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Васильева Татьяна Владимировна</w:t>
            </w:r>
          </w:p>
        </w:tc>
      </w:tr>
      <w:tr w:rsidR="00953816" w:rsidTr="00E2419F">
        <w:tc>
          <w:tcPr>
            <w:tcW w:w="4924" w:type="dxa"/>
          </w:tcPr>
          <w:p w:rsidR="00953816" w:rsidRPr="00CE2741" w:rsidRDefault="00953816" w:rsidP="00CE2741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652401, г. Тайга Кемеровской области, ул.Чкалова,11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Телефон, факс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 (384-48) 2-62-80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color w:val="0000FF"/>
                <w:w w:val="98"/>
                <w:sz w:val="28"/>
                <w:szCs w:val="28"/>
              </w:rPr>
              <w:t>det.sadik11@mail.ru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Сайт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color w:val="0000FF"/>
                <w:sz w:val="28"/>
                <w:szCs w:val="28"/>
              </w:rPr>
              <w:t>http://</w:t>
            </w:r>
            <w:r w:rsidRPr="00CE2741">
              <w:rPr>
                <w:rFonts w:eastAsia="Times New Roman"/>
                <w:color w:val="0000FF"/>
                <w:sz w:val="28"/>
                <w:szCs w:val="28"/>
                <w:lang w:val="en-US"/>
              </w:rPr>
              <w:t>ds11tgo</w:t>
            </w:r>
            <w:r w:rsidRPr="00CE2741">
              <w:rPr>
                <w:rFonts w:eastAsia="Times New Roman"/>
                <w:color w:val="0000FF"/>
                <w:sz w:val="28"/>
                <w:szCs w:val="28"/>
              </w:rPr>
              <w:t>.ru/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Информация о месте нахождения филиалов образовательной организации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rFonts w:eastAsia="Times New Roman"/>
                <w:color w:val="0000FF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Филиалы отсутствуют</w:t>
            </w:r>
          </w:p>
        </w:tc>
      </w:tr>
      <w:tr w:rsidR="00953816" w:rsidTr="00953816">
        <w:tc>
          <w:tcPr>
            <w:tcW w:w="4924" w:type="dxa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Режим работы Детского сада</w:t>
            </w:r>
          </w:p>
        </w:tc>
        <w:tc>
          <w:tcPr>
            <w:tcW w:w="4924" w:type="dxa"/>
            <w:vAlign w:val="bottom"/>
          </w:tcPr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Рабочая неделя – пятидневная, с понедельника по пятницу. Длительность пребывания детей в группах – 10,5 часов. </w:t>
            </w:r>
          </w:p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Режим работы групп – с 7:30 до 18:00.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Дошкольный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Очная</w:t>
            </w:r>
          </w:p>
        </w:tc>
      </w:tr>
      <w:tr w:rsidR="00953816" w:rsidTr="00953816">
        <w:tc>
          <w:tcPr>
            <w:tcW w:w="4924" w:type="dxa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4924" w:type="dxa"/>
            <w:vAlign w:val="bottom"/>
          </w:tcPr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до 7 лет </w:t>
            </w:r>
          </w:p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Сроки реализации основной образовательной программы:</w:t>
            </w:r>
          </w:p>
          <w:p w:rsidR="00953816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Основная – 5,5 лет</w:t>
            </w:r>
          </w:p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Дополнительная – 2 года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Учредитель</w:t>
            </w:r>
          </w:p>
        </w:tc>
        <w:tc>
          <w:tcPr>
            <w:tcW w:w="4924" w:type="dxa"/>
            <w:vAlign w:val="bottom"/>
          </w:tcPr>
          <w:p w:rsidR="003A0A2A" w:rsidRDefault="00953816" w:rsidP="00E2419F">
            <w:pPr>
              <w:rPr>
                <w:rFonts w:eastAsia="Times New Roman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Администрация Тайгинского городского округа. Функции</w:t>
            </w:r>
            <w:r w:rsidR="003A0A2A" w:rsidRPr="00CE2741">
              <w:rPr>
                <w:rFonts w:eastAsia="Times New Roman"/>
                <w:sz w:val="28"/>
                <w:szCs w:val="28"/>
              </w:rPr>
              <w:t xml:space="preserve"> и полномочия Учредителя осуществляет Управление образования администрации Тайгинского городского округа. Начальник Управления образования – Сухонда Светлана Александровна, тел 8 (384-48)-2-50-40 </w:t>
            </w:r>
          </w:p>
          <w:p w:rsidR="00953816" w:rsidRPr="00CE2741" w:rsidRDefault="003A0A2A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E-mail:otdelobr2005@ya.ru Сайт:http://uotgo.ru/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Дата создания</w:t>
            </w:r>
          </w:p>
        </w:tc>
        <w:tc>
          <w:tcPr>
            <w:tcW w:w="4924" w:type="dxa"/>
            <w:vAlign w:val="bottom"/>
          </w:tcPr>
          <w:p w:rsidR="00953816" w:rsidRPr="00CE2741" w:rsidRDefault="003A0A2A" w:rsidP="00E2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2007год</w:t>
            </w:r>
          </w:p>
        </w:tc>
      </w:tr>
      <w:tr w:rsidR="00953816" w:rsidTr="00E2419F">
        <w:tc>
          <w:tcPr>
            <w:tcW w:w="4924" w:type="dxa"/>
            <w:vAlign w:val="bottom"/>
          </w:tcPr>
          <w:p w:rsidR="00953816" w:rsidRPr="00CE2741" w:rsidRDefault="00953816" w:rsidP="00E2419F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Лицензия</w:t>
            </w:r>
          </w:p>
        </w:tc>
        <w:tc>
          <w:tcPr>
            <w:tcW w:w="4924" w:type="dxa"/>
            <w:vAlign w:val="bottom"/>
          </w:tcPr>
          <w:p w:rsidR="00953816" w:rsidRPr="00CE2741" w:rsidRDefault="003A0A2A" w:rsidP="00E2419F">
            <w:pPr>
              <w:rPr>
                <w:rFonts w:eastAsia="Times New Roman"/>
                <w:color w:val="0000FF"/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От 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CE2741">
              <w:rPr>
                <w:rFonts w:eastAsia="Times New Roman"/>
                <w:sz w:val="28"/>
                <w:szCs w:val="28"/>
              </w:rPr>
              <w:t>2.0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Pr="00CE2741">
              <w:rPr>
                <w:rFonts w:eastAsia="Times New Roman"/>
                <w:sz w:val="28"/>
                <w:szCs w:val="28"/>
              </w:rPr>
              <w:t>.201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5</w:t>
            </w:r>
            <w:r w:rsidRPr="00CE2741">
              <w:rPr>
                <w:rFonts w:eastAsia="Times New Roman"/>
                <w:sz w:val="28"/>
                <w:szCs w:val="28"/>
              </w:rPr>
              <w:t xml:space="preserve"> № 14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865</w:t>
            </w:r>
            <w:r w:rsidRPr="00CE2741">
              <w:rPr>
                <w:rFonts w:eastAsia="Times New Roman"/>
                <w:sz w:val="28"/>
                <w:szCs w:val="28"/>
              </w:rPr>
              <w:t>, серия 42 Л01 № 000</w:t>
            </w:r>
            <w:r w:rsidRPr="00CE2741">
              <w:rPr>
                <w:rFonts w:eastAsia="Times New Roman"/>
                <w:sz w:val="28"/>
                <w:szCs w:val="28"/>
                <w:lang w:val="en-US"/>
              </w:rPr>
              <w:t>1888</w:t>
            </w:r>
          </w:p>
        </w:tc>
      </w:tr>
    </w:tbl>
    <w:p w:rsidR="00E43341" w:rsidRDefault="00E43341" w:rsidP="00CE2741">
      <w:pPr>
        <w:rPr>
          <w:sz w:val="28"/>
          <w:szCs w:val="28"/>
        </w:rPr>
      </w:pPr>
    </w:p>
    <w:p w:rsidR="00953816" w:rsidRPr="00CE2741" w:rsidRDefault="00953816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</w:t>
      </w:r>
      <w:r w:rsidR="002C2020" w:rsidRPr="00CE2741">
        <w:rPr>
          <w:rFonts w:eastAsia="Times New Roman"/>
          <w:sz w:val="28"/>
          <w:szCs w:val="28"/>
        </w:rPr>
        <w:t>11</w:t>
      </w:r>
      <w:r w:rsidRPr="00CE2741">
        <w:rPr>
          <w:rFonts w:eastAsia="Times New Roman"/>
          <w:sz w:val="28"/>
          <w:szCs w:val="28"/>
        </w:rPr>
        <w:t>» Тайгинского городского округа (далее – Детский сад) расположено в жилом районе города</w:t>
      </w:r>
      <w:r w:rsidR="00993374" w:rsidRPr="00CE2741">
        <w:rPr>
          <w:rFonts w:eastAsia="Times New Roman"/>
          <w:sz w:val="28"/>
          <w:szCs w:val="28"/>
        </w:rPr>
        <w:t>, рядом находится Дворец Культуры</w:t>
      </w:r>
      <w:r w:rsidRPr="00CE2741">
        <w:rPr>
          <w:rFonts w:eastAsia="Times New Roman"/>
          <w:sz w:val="28"/>
          <w:szCs w:val="28"/>
        </w:rPr>
        <w:t xml:space="preserve">. Здание Детского сада построено по типовому проекту. Проектная наполняемость на </w:t>
      </w:r>
      <w:r w:rsidR="00E2419F">
        <w:rPr>
          <w:rFonts w:eastAsia="Times New Roman"/>
          <w:sz w:val="28"/>
          <w:szCs w:val="28"/>
        </w:rPr>
        <w:t>58</w:t>
      </w:r>
      <w:r w:rsidRPr="00CE2741">
        <w:rPr>
          <w:rFonts w:eastAsia="Times New Roman"/>
          <w:sz w:val="28"/>
          <w:szCs w:val="28"/>
        </w:rPr>
        <w:t xml:space="preserve"> мест</w:t>
      </w:r>
      <w:r w:rsidR="00993374" w:rsidRPr="00CE2741">
        <w:rPr>
          <w:rFonts w:eastAsia="Times New Roman"/>
          <w:sz w:val="28"/>
          <w:szCs w:val="28"/>
        </w:rPr>
        <w:t>а</w:t>
      </w:r>
      <w:r w:rsidRPr="00CE2741">
        <w:rPr>
          <w:rFonts w:eastAsia="Times New Roman"/>
          <w:sz w:val="28"/>
          <w:szCs w:val="28"/>
        </w:rPr>
        <w:t xml:space="preserve">. Общая площадь здания </w:t>
      </w:r>
      <w:r w:rsidR="00993374" w:rsidRPr="00CE2741">
        <w:rPr>
          <w:rFonts w:eastAsia="Times New Roman"/>
          <w:sz w:val="28"/>
          <w:szCs w:val="28"/>
        </w:rPr>
        <w:t>532,8</w:t>
      </w:r>
      <w:r w:rsidRPr="00CE2741">
        <w:rPr>
          <w:rFonts w:eastAsia="Times New Roman"/>
          <w:sz w:val="28"/>
          <w:szCs w:val="28"/>
        </w:rPr>
        <w:t xml:space="preserve">кв. м, из них площадь помещений, используемых непосредственно для нужд образовательного процесса, </w:t>
      </w:r>
      <w:r w:rsidR="000A72CA" w:rsidRPr="00CE2741">
        <w:rPr>
          <w:rFonts w:eastAsia="Times New Roman"/>
          <w:sz w:val="28"/>
          <w:szCs w:val="28"/>
        </w:rPr>
        <w:t>532,8</w:t>
      </w:r>
      <w:r w:rsidRPr="00CE2741">
        <w:rPr>
          <w:rFonts w:eastAsia="Times New Roman"/>
          <w:sz w:val="28"/>
          <w:szCs w:val="28"/>
        </w:rPr>
        <w:t xml:space="preserve"> кв. м.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DD43AD" w:rsidRPr="00CE2741" w:rsidRDefault="00DD43AD" w:rsidP="00CE2741">
      <w:pPr>
        <w:jc w:val="center"/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1.2.Система управления организации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Органы управления, действующие в Детском саду</w:t>
      </w:r>
    </w:p>
    <w:p w:rsidR="00E43341" w:rsidRPr="00CE2741" w:rsidRDefault="00E43341" w:rsidP="00CE2741">
      <w:pPr>
        <w:rPr>
          <w:sz w:val="28"/>
          <w:szCs w:val="28"/>
        </w:rPr>
      </w:pPr>
    </w:p>
    <w:tbl>
      <w:tblPr>
        <w:tblW w:w="104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970"/>
        <w:gridCol w:w="10"/>
        <w:gridCol w:w="7450"/>
        <w:gridCol w:w="10"/>
      </w:tblGrid>
      <w:tr w:rsidR="00E43341" w:rsidRPr="00CE2741" w:rsidTr="00DD43AD">
        <w:trPr>
          <w:gridAfter w:val="1"/>
          <w:wAfter w:w="10" w:type="dxa"/>
          <w:trHeight w:val="276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Функции</w:t>
            </w:r>
          </w:p>
        </w:tc>
      </w:tr>
      <w:tr w:rsidR="00E43341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Заведующий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Контролирует  работу  и  обеспечивает  эффективное  взаимодействие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структурных подразделений организации, утверждает штатное расписание, отчетные документы организации, осуществляет общее руководство Детским садом.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тел 8 (384-48) 2-62-80</w:t>
            </w: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Содействует руководству дошкольного учреждения: в совершенствовании условий для осуществления образовательного процесса, охраны  жизни  и  здоровья  детей,  свободного  и  гармоничного  развития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личности ребенка; в защите законных прав и интересов детей.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Рассматривает вопросы: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развития образовательной организации;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финансово-хозяйственной деятельности;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 xml:space="preserve">постоянно действующий коллегиальный орган управления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педагоги</w:t>
            </w:r>
            <w:r w:rsidRPr="00CE2741">
              <w:rPr>
                <w:rFonts w:eastAsia="Times New Roman"/>
                <w:sz w:val="28"/>
                <w:szCs w:val="28"/>
              </w:rPr>
              <w:t>ческой деятельностью Детского сада, действующий в целях развития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и совершенствования образовательного и воспитательного процесса,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повышения профессионального мастерства педагогических работников. Каждый педагогический работник Учреждения с момента </w:t>
            </w:r>
            <w:r>
              <w:rPr>
                <w:rFonts w:eastAsia="Times New Roman"/>
                <w:sz w:val="28"/>
                <w:szCs w:val="28"/>
              </w:rPr>
              <w:t>заклю</w:t>
            </w:r>
            <w:r w:rsidRPr="00CE2741">
              <w:rPr>
                <w:rFonts w:eastAsia="Times New Roman"/>
                <w:sz w:val="28"/>
                <w:szCs w:val="28"/>
              </w:rPr>
              <w:t>чения трудового договора и до прекращения его действия является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членом Педагогического совета. Решение, принятое Педагогическим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 xml:space="preserve">советом и не противоречащее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законодательству РФ, Уставу, является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обязательным для исполнения всеми педагогами Детского сада.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Педагогический совет рассматривает вопросы: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развития образовательных услуг;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разработки образовательных программ;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After w:val="1"/>
          <w:wAfter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25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Общее собрание работни-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Объединяет всех членов трудового коллектива. Оно решает вопросы,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связанные с разработкой Коллектив</w:t>
            </w:r>
            <w:r>
              <w:rPr>
                <w:rFonts w:eastAsia="Times New Roman"/>
                <w:sz w:val="28"/>
                <w:szCs w:val="28"/>
              </w:rPr>
              <w:t>ного договора, Правил внутренне</w:t>
            </w:r>
            <w:r w:rsidRPr="00CE2741">
              <w:rPr>
                <w:rFonts w:eastAsia="Times New Roman"/>
                <w:sz w:val="28"/>
                <w:szCs w:val="28"/>
              </w:rPr>
              <w:t>го трудового распорядка, проектов локальных актов ДОУ. Решения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Общего собрания Детского сада, принятые в пределах его полномочий и в соответствии с законодательством, обязательны для исполнения администрацией, всеми работниками Детского сада.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принимать локальные акты, которые регламентируют деятельность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образовательной организации и связаны с правами и обязанностями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работников;</w:t>
            </w:r>
          </w:p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D4243" w:rsidRPr="00CE2741" w:rsidRDefault="006D4243" w:rsidP="006D4243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22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317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  <w:tr w:rsidR="006D4243" w:rsidRPr="00CE2741" w:rsidTr="00DD43AD">
        <w:trPr>
          <w:gridBefore w:val="1"/>
          <w:wBefore w:w="10" w:type="dxa"/>
          <w:trHeight w:val="5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243" w:rsidRPr="00CE2741" w:rsidRDefault="006D4243" w:rsidP="00CE2741">
            <w:pPr>
              <w:rPr>
                <w:sz w:val="28"/>
                <w:szCs w:val="28"/>
              </w:rPr>
            </w:pP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В целях учета мнения обучающихся, родителей </w:t>
      </w:r>
      <w:r w:rsidRPr="00CE2741">
        <w:rPr>
          <w:rFonts w:eastAsia="Times New Roman"/>
          <w:sz w:val="28"/>
          <w:szCs w:val="28"/>
          <w:u w:val="single"/>
        </w:rPr>
        <w:t>(законных представителей)</w:t>
      </w:r>
      <w:r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>несовершеннолетних обучающихся и педагогических работников по вопросам управления</w:t>
      </w:r>
      <w:r w:rsidRPr="00CE2741">
        <w:rPr>
          <w:rFonts w:eastAsia="Times New Roman"/>
          <w:color w:val="0000FF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 xml:space="preserve">образовательной организацией и при принятии образовательной </w:t>
      </w:r>
      <w:r w:rsidRPr="00CE2741">
        <w:rPr>
          <w:rFonts w:eastAsia="Times New Roman"/>
          <w:color w:val="000000"/>
          <w:sz w:val="28"/>
          <w:szCs w:val="28"/>
        </w:rPr>
        <w:lastRenderedPageBreak/>
        <w:t>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созданы: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-профессиональный союз работников МБДОУ "Детский сад №</w:t>
      </w:r>
      <w:r w:rsidR="00D62008" w:rsidRPr="00CE2741">
        <w:rPr>
          <w:rFonts w:eastAsia="Times New Roman"/>
          <w:sz w:val="28"/>
          <w:szCs w:val="28"/>
        </w:rPr>
        <w:t>11</w:t>
      </w:r>
      <w:r w:rsidRPr="00CE2741">
        <w:rPr>
          <w:rFonts w:eastAsia="Times New Roman"/>
          <w:sz w:val="28"/>
          <w:szCs w:val="28"/>
        </w:rPr>
        <w:t>" ТГО.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</w:t>
      </w:r>
      <w:r w:rsidRPr="00CE2741">
        <w:rPr>
          <w:rFonts w:eastAsia="Times New Roman"/>
          <w:sz w:val="28"/>
          <w:szCs w:val="28"/>
        </w:rPr>
        <w:t>: структура и система управления соответствуют специфике деятельности Детского сада.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1.3.Оценка образовательной деятельности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</w:t>
      </w:r>
      <w:r w:rsidRPr="00CE2741">
        <w:rPr>
          <w:rFonts w:eastAsia="Times New Roman"/>
          <w:color w:val="000000"/>
          <w:sz w:val="28"/>
          <w:szCs w:val="28"/>
        </w:rPr>
        <w:t xml:space="preserve"> дошкольного</w:t>
      </w:r>
      <w:r w:rsidRPr="00CE2741">
        <w:rPr>
          <w:rFonts w:eastAsia="Times New Roman"/>
          <w:color w:val="0000FF"/>
          <w:sz w:val="28"/>
          <w:szCs w:val="28"/>
        </w:rPr>
        <w:t xml:space="preserve"> </w:t>
      </w:r>
      <w:r w:rsidRPr="00CE2741">
        <w:rPr>
          <w:rFonts w:eastAsia="Times New Roman"/>
          <w:color w:val="000000"/>
          <w:sz w:val="28"/>
          <w:szCs w:val="28"/>
        </w:rPr>
        <w:t>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Кроме того, в детском саду образовательная деятельность организована на основании следующих локальных актов: режим занятий, календарный учебный график, учебный план.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Детский сад посещают </w:t>
      </w:r>
      <w:r w:rsidR="00E2419F">
        <w:rPr>
          <w:rFonts w:eastAsia="Times New Roman"/>
          <w:sz w:val="28"/>
          <w:szCs w:val="28"/>
        </w:rPr>
        <w:t>5</w:t>
      </w:r>
      <w:r w:rsidR="00CB2102">
        <w:rPr>
          <w:rFonts w:eastAsia="Times New Roman"/>
          <w:sz w:val="28"/>
          <w:szCs w:val="28"/>
        </w:rPr>
        <w:t>5</w:t>
      </w:r>
      <w:r w:rsidRPr="00CE2741">
        <w:rPr>
          <w:rFonts w:eastAsia="Times New Roman"/>
          <w:sz w:val="28"/>
          <w:szCs w:val="28"/>
        </w:rPr>
        <w:t xml:space="preserve"> воспитанник</w:t>
      </w:r>
      <w:r w:rsidR="00E2419F">
        <w:rPr>
          <w:rFonts w:eastAsia="Times New Roman"/>
          <w:sz w:val="28"/>
          <w:szCs w:val="28"/>
        </w:rPr>
        <w:t>ов</w:t>
      </w:r>
      <w:r w:rsidRPr="00CE2741">
        <w:rPr>
          <w:rFonts w:eastAsia="Times New Roman"/>
          <w:sz w:val="28"/>
          <w:szCs w:val="28"/>
        </w:rPr>
        <w:t xml:space="preserve"> в возрасте от 2 до 7 лет. Детский сад работает в режиме пятидневной недел</w:t>
      </w:r>
      <w:r w:rsidR="00D62008" w:rsidRPr="00CE2741">
        <w:rPr>
          <w:rFonts w:eastAsia="Times New Roman"/>
          <w:sz w:val="28"/>
          <w:szCs w:val="28"/>
        </w:rPr>
        <w:t>и. В Детском саду сформировано 3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D62008" w:rsidRPr="00CE2741">
        <w:rPr>
          <w:rFonts w:eastAsia="Times New Roman"/>
          <w:sz w:val="28"/>
          <w:szCs w:val="28"/>
        </w:rPr>
        <w:t>ы</w:t>
      </w:r>
      <w:r w:rsidRPr="00CE2741">
        <w:rPr>
          <w:rFonts w:eastAsia="Times New Roman"/>
          <w:sz w:val="28"/>
          <w:szCs w:val="28"/>
        </w:rPr>
        <w:t xml:space="preserve"> (</w:t>
      </w:r>
      <w:r w:rsidR="002F2CA7" w:rsidRPr="00CE2741">
        <w:rPr>
          <w:rFonts w:eastAsia="Times New Roman"/>
          <w:sz w:val="28"/>
          <w:szCs w:val="28"/>
        </w:rPr>
        <w:t>2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2F2CA7" w:rsidRPr="00CE2741">
        <w:rPr>
          <w:rFonts w:eastAsia="Times New Roman"/>
          <w:sz w:val="28"/>
          <w:szCs w:val="28"/>
        </w:rPr>
        <w:t>ы</w:t>
      </w:r>
      <w:r w:rsidRPr="00CE2741">
        <w:rPr>
          <w:rFonts w:eastAsia="Times New Roman"/>
          <w:sz w:val="28"/>
          <w:szCs w:val="28"/>
        </w:rPr>
        <w:t xml:space="preserve"> общеразвивающей направленности и </w:t>
      </w:r>
      <w:r w:rsidR="002F2CA7" w:rsidRPr="00CE2741">
        <w:rPr>
          <w:rFonts w:eastAsia="Times New Roman"/>
          <w:sz w:val="28"/>
          <w:szCs w:val="28"/>
        </w:rPr>
        <w:t>старшая</w:t>
      </w:r>
      <w:r w:rsidRPr="00CE2741">
        <w:rPr>
          <w:rFonts w:eastAsia="Times New Roman"/>
          <w:sz w:val="28"/>
          <w:szCs w:val="28"/>
        </w:rPr>
        <w:t xml:space="preserve"> группа комбинированной направленности):</w:t>
      </w:r>
    </w:p>
    <w:p w:rsidR="00E43341" w:rsidRPr="00CE2741" w:rsidRDefault="00E2419F" w:rsidP="00CE2741">
      <w:pPr>
        <w:numPr>
          <w:ilvl w:val="0"/>
          <w:numId w:val="2"/>
        </w:numPr>
        <w:tabs>
          <w:tab w:val="left" w:pos="31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младшая группа – 1</w:t>
      </w:r>
      <w:r w:rsidR="00CB2102">
        <w:rPr>
          <w:rFonts w:eastAsia="Times New Roman"/>
          <w:sz w:val="28"/>
          <w:szCs w:val="28"/>
        </w:rPr>
        <w:t>4</w:t>
      </w:r>
      <w:r w:rsidR="003160CA" w:rsidRPr="00CE27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</w:t>
      </w:r>
      <w:r w:rsidR="003160CA" w:rsidRPr="00CE2741">
        <w:rPr>
          <w:rFonts w:eastAsia="Times New Roman"/>
          <w:sz w:val="28"/>
          <w:szCs w:val="28"/>
        </w:rPr>
        <w:t>;</w:t>
      </w:r>
    </w:p>
    <w:p w:rsidR="00E43341" w:rsidRPr="00CE2741" w:rsidRDefault="003160CA" w:rsidP="00CE2741">
      <w:pPr>
        <w:numPr>
          <w:ilvl w:val="0"/>
          <w:numId w:val="2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средн</w:t>
      </w:r>
      <w:r w:rsidR="002F2CA7" w:rsidRPr="00CE2741">
        <w:rPr>
          <w:rFonts w:eastAsia="Times New Roman"/>
          <w:sz w:val="28"/>
          <w:szCs w:val="28"/>
        </w:rPr>
        <w:t>яя</w:t>
      </w:r>
      <w:r w:rsidRPr="00CE2741">
        <w:rPr>
          <w:rFonts w:eastAsia="Times New Roman"/>
          <w:sz w:val="28"/>
          <w:szCs w:val="28"/>
        </w:rPr>
        <w:t xml:space="preserve"> групп</w:t>
      </w:r>
      <w:r w:rsidR="002F2CA7" w:rsidRPr="00CE2741">
        <w:rPr>
          <w:rFonts w:eastAsia="Times New Roman"/>
          <w:sz w:val="28"/>
          <w:szCs w:val="28"/>
        </w:rPr>
        <w:t>а</w:t>
      </w:r>
      <w:r w:rsidRPr="00CE2741">
        <w:rPr>
          <w:rFonts w:eastAsia="Times New Roman"/>
          <w:sz w:val="28"/>
          <w:szCs w:val="28"/>
        </w:rPr>
        <w:t xml:space="preserve"> – </w:t>
      </w:r>
      <w:r w:rsidR="00E2419F">
        <w:rPr>
          <w:rFonts w:eastAsia="Times New Roman"/>
          <w:sz w:val="28"/>
          <w:szCs w:val="28"/>
        </w:rPr>
        <w:t>1</w:t>
      </w:r>
      <w:r w:rsidR="00CB2102">
        <w:rPr>
          <w:rFonts w:eastAsia="Times New Roman"/>
          <w:sz w:val="28"/>
          <w:szCs w:val="28"/>
        </w:rPr>
        <w:t>6</w:t>
      </w:r>
      <w:r w:rsidRPr="00CE2741">
        <w:rPr>
          <w:rFonts w:eastAsia="Times New Roman"/>
          <w:sz w:val="28"/>
          <w:szCs w:val="28"/>
        </w:rPr>
        <w:t xml:space="preserve"> детей;</w:t>
      </w:r>
    </w:p>
    <w:p w:rsidR="00E43341" w:rsidRPr="00CE2741" w:rsidRDefault="003160CA" w:rsidP="00CE2741">
      <w:pPr>
        <w:numPr>
          <w:ilvl w:val="0"/>
          <w:numId w:val="3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 </w:t>
      </w:r>
      <w:r w:rsidR="002F2CA7" w:rsidRPr="00CE2741">
        <w:rPr>
          <w:rFonts w:eastAsia="Times New Roman"/>
          <w:sz w:val="28"/>
          <w:szCs w:val="28"/>
        </w:rPr>
        <w:t>старшая</w:t>
      </w:r>
      <w:r w:rsidRPr="00CE2741">
        <w:rPr>
          <w:rFonts w:eastAsia="Times New Roman"/>
          <w:sz w:val="28"/>
          <w:szCs w:val="28"/>
        </w:rPr>
        <w:t xml:space="preserve"> группа – 2</w:t>
      </w:r>
      <w:r w:rsidR="002F2CA7" w:rsidRPr="00CE2741">
        <w:rPr>
          <w:rFonts w:eastAsia="Times New Roman"/>
          <w:sz w:val="28"/>
          <w:szCs w:val="28"/>
        </w:rPr>
        <w:t>5</w:t>
      </w:r>
      <w:r w:rsidRPr="00CE2741">
        <w:rPr>
          <w:rFonts w:eastAsia="Times New Roman"/>
          <w:sz w:val="28"/>
          <w:szCs w:val="28"/>
        </w:rPr>
        <w:t xml:space="preserve"> </w:t>
      </w:r>
      <w:r w:rsidR="002F2CA7" w:rsidRPr="00CE2741">
        <w:rPr>
          <w:rFonts w:eastAsia="Times New Roman"/>
          <w:sz w:val="28"/>
          <w:szCs w:val="28"/>
        </w:rPr>
        <w:t>детей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диагностические занятия (по каждому разделу программы);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диагностические срезы;</w:t>
      </w:r>
    </w:p>
    <w:p w:rsidR="00E43341" w:rsidRPr="00CE2741" w:rsidRDefault="003160CA" w:rsidP="00CE2741">
      <w:pPr>
        <w:numPr>
          <w:ilvl w:val="0"/>
          <w:numId w:val="4"/>
        </w:numPr>
        <w:tabs>
          <w:tab w:val="left" w:pos="300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наблюдения, итоговые занятия.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Так, результаты качества освоения ООП Детского сада в конце 201</w:t>
      </w:r>
      <w:r w:rsidR="008A1A55">
        <w:rPr>
          <w:rFonts w:eastAsia="Times New Roman"/>
          <w:sz w:val="28"/>
          <w:szCs w:val="28"/>
        </w:rPr>
        <w:t>9</w:t>
      </w:r>
      <w:r w:rsidRPr="00CE2741">
        <w:rPr>
          <w:rFonts w:eastAsia="Times New Roman"/>
          <w:sz w:val="28"/>
          <w:szCs w:val="28"/>
        </w:rPr>
        <w:t>-20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учебного года выглядят следующим образом:</w:t>
      </w:r>
    </w:p>
    <w:p w:rsidR="00E43341" w:rsidRDefault="00E43341" w:rsidP="00CE2741">
      <w:pPr>
        <w:rPr>
          <w:sz w:val="28"/>
          <w:szCs w:val="28"/>
        </w:rPr>
      </w:pPr>
    </w:p>
    <w:p w:rsidR="006D4243" w:rsidRDefault="006D4243" w:rsidP="00CE2741">
      <w:pPr>
        <w:rPr>
          <w:sz w:val="28"/>
          <w:szCs w:val="28"/>
        </w:rPr>
      </w:pPr>
    </w:p>
    <w:p w:rsidR="006D4243" w:rsidRDefault="006D4243" w:rsidP="00CE2741">
      <w:pPr>
        <w:rPr>
          <w:sz w:val="28"/>
          <w:szCs w:val="28"/>
        </w:rPr>
      </w:pPr>
    </w:p>
    <w:p w:rsidR="006D4243" w:rsidRPr="00CE2741" w:rsidRDefault="006D4243" w:rsidP="00CE2741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08"/>
        <w:gridCol w:w="1082"/>
        <w:gridCol w:w="1160"/>
        <w:gridCol w:w="877"/>
        <w:gridCol w:w="1276"/>
        <w:gridCol w:w="35"/>
      </w:tblGrid>
      <w:tr w:rsidR="005A0A4A" w:rsidRPr="00CE2741" w:rsidTr="005A0A4A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п/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Уровень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Pr="00CE2741">
              <w:rPr>
                <w:rFonts w:eastAsia="Times New Roman"/>
                <w:sz w:val="28"/>
                <w:szCs w:val="28"/>
              </w:rPr>
              <w:t>елевых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ориентиров по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образовательным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w w:val="99"/>
                <w:sz w:val="28"/>
                <w:szCs w:val="28"/>
              </w:rPr>
              <w:t>областям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w w:val="80"/>
                <w:sz w:val="28"/>
                <w:szCs w:val="28"/>
              </w:rPr>
              <w:t>Итого (%  поОО)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1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Художественно-</w:t>
            </w:r>
          </w:p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Эстетическое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E274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72,5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6D4243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6D4243" w:rsidRPr="00CE2741" w:rsidRDefault="006D4243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1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Социально-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коммуникативное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gridAfter w:val="1"/>
          <w:wAfter w:w="35" w:type="dxa"/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</w:t>
            </w:r>
            <w:r w:rsidRPr="00CE2741">
              <w:rPr>
                <w:rFonts w:eastAsia="Times New Roman"/>
                <w:sz w:val="28"/>
                <w:szCs w:val="28"/>
              </w:rPr>
              <w:t>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85,6</w:t>
            </w: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Познавательное развити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88,3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31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2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</w:p>
        </w:tc>
      </w:tr>
      <w:tr w:rsidR="005A0A4A" w:rsidRPr="00CE2741" w:rsidTr="005A0A4A">
        <w:trPr>
          <w:gridAfter w:val="1"/>
          <w:wAfter w:w="35" w:type="dxa"/>
          <w:trHeight w:val="2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Итого (% по группам)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b/>
                <w:bCs/>
                <w:sz w:val="28"/>
                <w:szCs w:val="28"/>
              </w:rPr>
              <w:t>92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numPr>
          <w:ilvl w:val="0"/>
          <w:numId w:val="5"/>
        </w:numPr>
        <w:tabs>
          <w:tab w:val="left" w:pos="106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мае 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</w:t>
      </w:r>
      <w:r w:rsidR="00B7672C" w:rsidRPr="00CE2741">
        <w:rPr>
          <w:rFonts w:eastAsia="Times New Roman"/>
          <w:sz w:val="28"/>
          <w:szCs w:val="28"/>
        </w:rPr>
        <w:t>5</w:t>
      </w:r>
      <w:r w:rsidRPr="00CE2741">
        <w:rPr>
          <w:rFonts w:eastAsia="Times New Roman"/>
          <w:sz w:val="28"/>
          <w:szCs w:val="28"/>
        </w:rPr>
        <w:t xml:space="preserve"> человека.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43341" w:rsidRPr="00CE2741" w:rsidRDefault="003160CA" w:rsidP="003A0A2A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Воспитательная работа</w:t>
      </w: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Чтобы выбрать стратегию воспитательной работы, в 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i/>
          <w:iCs/>
          <w:sz w:val="28"/>
          <w:szCs w:val="28"/>
        </w:rPr>
        <w:lastRenderedPageBreak/>
        <w:t>Характеристика семей по составу</w:t>
      </w:r>
    </w:p>
    <w:tbl>
      <w:tblPr>
        <w:tblW w:w="104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3480"/>
        <w:gridCol w:w="3460"/>
      </w:tblGrid>
      <w:tr w:rsidR="005A0A4A" w:rsidRPr="00CE2741" w:rsidTr="005A0A4A">
        <w:trPr>
          <w:trHeight w:val="966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Состав семьи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Процент от общего количества</w:t>
            </w:r>
          </w:p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семей воспитанников</w:t>
            </w:r>
          </w:p>
        </w:tc>
      </w:tr>
      <w:tr w:rsidR="005A0A4A" w:rsidRPr="00CE2741" w:rsidTr="005A0A4A">
        <w:trPr>
          <w:trHeight w:val="389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Полная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E43341" w:rsidRPr="00CE2741" w:rsidTr="005A0A4A">
        <w:trPr>
          <w:trHeight w:val="42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5A0A4A" w:rsidRPr="00CE2741" w:rsidTr="005A0A4A">
        <w:trPr>
          <w:trHeight w:val="415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0A4A" w:rsidRPr="00CE2741" w:rsidTr="005A0A4A">
        <w:trPr>
          <w:trHeight w:val="40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5A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E43341" w:rsidRPr="00CE2741" w:rsidTr="005A0A4A">
        <w:trPr>
          <w:trHeight w:val="966"/>
          <w:jc w:val="center"/>
        </w:trPr>
        <w:tc>
          <w:tcPr>
            <w:tcW w:w="6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i/>
                <w:iCs/>
                <w:sz w:val="28"/>
                <w:szCs w:val="28"/>
              </w:rPr>
              <w:t>Характеристика семей по количеству детей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341" w:rsidRPr="00CE2741" w:rsidRDefault="00E43341" w:rsidP="00CE2741">
            <w:pPr>
              <w:rPr>
                <w:sz w:val="28"/>
                <w:szCs w:val="28"/>
              </w:rPr>
            </w:pPr>
          </w:p>
        </w:tc>
      </w:tr>
      <w:tr w:rsidR="00E43341" w:rsidRPr="00CE2741" w:rsidTr="005A0A4A">
        <w:trPr>
          <w:trHeight w:val="966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341" w:rsidRPr="00CE2741" w:rsidRDefault="003160C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Процент от общего количества</w:t>
            </w:r>
            <w:r w:rsidR="005A0A4A" w:rsidRPr="00CE2741">
              <w:rPr>
                <w:rFonts w:eastAsia="Times New Roman"/>
                <w:sz w:val="28"/>
                <w:szCs w:val="28"/>
              </w:rPr>
              <w:t xml:space="preserve"> семей воспитанников</w:t>
            </w:r>
          </w:p>
        </w:tc>
      </w:tr>
      <w:tr w:rsidR="005A0A4A" w:rsidRPr="00CE2741" w:rsidTr="005A0A4A">
        <w:trPr>
          <w:trHeight w:val="597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Один ребенок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5A0A4A" w:rsidRPr="00CE2741" w:rsidTr="005A0A4A">
        <w:trPr>
          <w:trHeight w:val="56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Два ребенка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B2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5A0A4A" w:rsidRPr="00CE2741" w:rsidTr="005A0A4A">
        <w:trPr>
          <w:trHeight w:val="543"/>
          <w:jc w:val="center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CE2741">
            <w:pPr>
              <w:rPr>
                <w:sz w:val="28"/>
                <w:szCs w:val="28"/>
              </w:rPr>
            </w:pPr>
            <w:r w:rsidRPr="00CE2741">
              <w:rPr>
                <w:rFonts w:eastAsia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A4A" w:rsidRPr="00CE2741" w:rsidRDefault="005A0A4A" w:rsidP="001D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</w:tr>
    </w:tbl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BB3516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Дополнительное образование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Дополнительное образование представлено на условиях сетевого взаимодействия с домом детского творчества.</w:t>
      </w:r>
    </w:p>
    <w:p w:rsidR="00E43341" w:rsidRPr="00CE2741" w:rsidRDefault="00E2419F" w:rsidP="003A0A2A">
      <w:pPr>
        <w:numPr>
          <w:ilvl w:val="0"/>
          <w:numId w:val="6"/>
        </w:numPr>
        <w:tabs>
          <w:tab w:val="left" w:pos="34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8A1A55">
        <w:rPr>
          <w:rFonts w:eastAsia="Times New Roman"/>
          <w:sz w:val="28"/>
          <w:szCs w:val="28"/>
        </w:rPr>
        <w:t>20</w:t>
      </w:r>
      <w:r w:rsidR="003160CA" w:rsidRPr="00CE2741">
        <w:rPr>
          <w:rFonts w:eastAsia="Times New Roman"/>
          <w:sz w:val="28"/>
          <w:szCs w:val="28"/>
        </w:rPr>
        <w:t xml:space="preserve"> году в Детском саду работали кружки по направлениям: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1)</w:t>
      </w:r>
      <w:r w:rsidR="00CD5388">
        <w:rPr>
          <w:rFonts w:eastAsia="Times New Roman"/>
          <w:sz w:val="28"/>
          <w:szCs w:val="28"/>
        </w:rPr>
        <w:t xml:space="preserve"> Шахматный кружок</w:t>
      </w:r>
      <w:r w:rsidRPr="00CE2741">
        <w:rPr>
          <w:rFonts w:eastAsia="Times New Roman"/>
          <w:sz w:val="28"/>
          <w:szCs w:val="28"/>
        </w:rPr>
        <w:t>,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2) </w:t>
      </w:r>
      <w:r w:rsidR="00CD5388">
        <w:rPr>
          <w:rFonts w:eastAsia="Times New Roman"/>
          <w:sz w:val="28"/>
          <w:szCs w:val="28"/>
        </w:rPr>
        <w:t>«Аэробика»</w:t>
      </w:r>
    </w:p>
    <w:p w:rsidR="00E43341" w:rsidRPr="00CE2741" w:rsidRDefault="003160CA" w:rsidP="001D7A89">
      <w:pPr>
        <w:numPr>
          <w:ilvl w:val="0"/>
          <w:numId w:val="6"/>
        </w:numPr>
        <w:tabs>
          <w:tab w:val="left" w:pos="340"/>
        </w:tabs>
        <w:ind w:firstLine="851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дополнительном образовании задействовано 68 процентов воспитанников Детского сада.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Вывод:</w:t>
      </w:r>
    </w:p>
    <w:p w:rsidR="00E43341" w:rsidRPr="00CE2741" w:rsidRDefault="003160CA" w:rsidP="003A0A2A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Основная образовательная программа дошкольного образования реализуется в полном объеме. Анализ усвоения детьми программного материала показывает стабильную и позитивную динамику по основным направлениям развития. У выпускников Детского сада на достаточно высоком уровне сформированы предпосылки учебной деятельности, способствующие дальнейшему успешному обучению в школе.</w:t>
      </w:r>
    </w:p>
    <w:p w:rsidR="00E43341" w:rsidRPr="00CE2741" w:rsidRDefault="003160CA" w:rsidP="003A0A2A">
      <w:pPr>
        <w:numPr>
          <w:ilvl w:val="0"/>
          <w:numId w:val="6"/>
        </w:numPr>
        <w:tabs>
          <w:tab w:val="left" w:pos="413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следующем году надо больше уделять вниманию мониторингу обеспечение комплексного подхода к оценке результатов освоения ОП ДО, чтобы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увидеть изменения в развитии ребенка с течением времени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внести изменения в развивающую среду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внести изменения в план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• получить информацию, которой могут воспользоваться как педагоги, так и родители.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3A0A2A" w:rsidRDefault="003A0A2A" w:rsidP="00CE2741">
      <w:pPr>
        <w:jc w:val="center"/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1.4. Оценка функционирования</w:t>
      </w:r>
      <w:r w:rsidR="003A0A2A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E43341" w:rsidRPr="00CE2741" w:rsidRDefault="00E43341" w:rsidP="00CE2741">
      <w:pPr>
        <w:rPr>
          <w:sz w:val="28"/>
          <w:szCs w:val="28"/>
        </w:rPr>
      </w:pPr>
    </w:p>
    <w:p w:rsidR="003A0A2A" w:rsidRPr="003A0A2A" w:rsidRDefault="003160CA" w:rsidP="003A0A2A">
      <w:pPr>
        <w:numPr>
          <w:ilvl w:val="0"/>
          <w:numId w:val="7"/>
        </w:numPr>
        <w:tabs>
          <w:tab w:val="left" w:pos="1052"/>
        </w:tabs>
        <w:ind w:firstLine="851"/>
        <w:jc w:val="both"/>
        <w:rPr>
          <w:sz w:val="28"/>
          <w:szCs w:val="28"/>
        </w:rPr>
      </w:pPr>
      <w:r w:rsidRPr="003A0A2A">
        <w:rPr>
          <w:rFonts w:eastAsia="Times New Roman"/>
          <w:sz w:val="28"/>
          <w:szCs w:val="28"/>
        </w:rPr>
        <w:t xml:space="preserve">Детском саду положение о внутренней системе оценки качества образования утверждено приказом от </w:t>
      </w:r>
      <w:r w:rsidR="003A0A2A" w:rsidRPr="003A0A2A">
        <w:rPr>
          <w:rFonts w:eastAsia="Times New Roman"/>
          <w:sz w:val="28"/>
          <w:szCs w:val="28"/>
        </w:rPr>
        <w:t>20</w:t>
      </w:r>
      <w:r w:rsidRPr="003A0A2A">
        <w:rPr>
          <w:rFonts w:eastAsia="Times New Roman"/>
          <w:sz w:val="28"/>
          <w:szCs w:val="28"/>
        </w:rPr>
        <w:t>.0</w:t>
      </w:r>
      <w:r w:rsidR="003A0A2A" w:rsidRPr="003A0A2A">
        <w:rPr>
          <w:rFonts w:eastAsia="Times New Roman"/>
          <w:sz w:val="28"/>
          <w:szCs w:val="28"/>
        </w:rPr>
        <w:t>2</w:t>
      </w:r>
      <w:r w:rsidRPr="003A0A2A">
        <w:rPr>
          <w:rFonts w:eastAsia="Times New Roman"/>
          <w:sz w:val="28"/>
          <w:szCs w:val="28"/>
        </w:rPr>
        <w:t>.201</w:t>
      </w:r>
      <w:r w:rsidR="003A0A2A" w:rsidRPr="003A0A2A">
        <w:rPr>
          <w:rFonts w:eastAsia="Times New Roman"/>
          <w:sz w:val="28"/>
          <w:szCs w:val="28"/>
        </w:rPr>
        <w:t>6</w:t>
      </w:r>
      <w:r w:rsidRPr="003A0A2A">
        <w:rPr>
          <w:rFonts w:eastAsia="Times New Roman"/>
          <w:sz w:val="28"/>
          <w:szCs w:val="28"/>
        </w:rPr>
        <w:t xml:space="preserve"> г. №</w:t>
      </w:r>
      <w:r w:rsidR="003A0A2A">
        <w:rPr>
          <w:rFonts w:eastAsia="Times New Roman"/>
          <w:sz w:val="28"/>
          <w:szCs w:val="28"/>
        </w:rPr>
        <w:t>23.</w:t>
      </w:r>
    </w:p>
    <w:p w:rsidR="00E43341" w:rsidRPr="003A0A2A" w:rsidRDefault="003A0A2A" w:rsidP="003A0A2A">
      <w:pPr>
        <w:tabs>
          <w:tab w:val="left" w:pos="105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160CA" w:rsidRPr="003A0A2A">
        <w:rPr>
          <w:rFonts w:eastAsia="Times New Roman"/>
          <w:sz w:val="28"/>
          <w:szCs w:val="28"/>
        </w:rPr>
        <w:t>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В детском саду проводятся внешняя оценка воспитательно-образовательной деятельности (родителями) и внутренняя (мониторинг).</w:t>
      </w:r>
    </w:p>
    <w:p w:rsidR="00E43341" w:rsidRPr="00CE2741" w:rsidRDefault="003160CA" w:rsidP="003A0A2A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</w:t>
      </w:r>
    </w:p>
    <w:p w:rsidR="00E43341" w:rsidRPr="00CE2741" w:rsidRDefault="003160CA" w:rsidP="003A0A2A">
      <w:pPr>
        <w:numPr>
          <w:ilvl w:val="1"/>
          <w:numId w:val="8"/>
        </w:numPr>
        <w:tabs>
          <w:tab w:val="left" w:pos="927"/>
        </w:tabs>
        <w:ind w:firstLine="709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Детском саду используются эффективные формы контроля: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управленческий, медицинский, педагогический,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контроль состояния здоровья детей,</w:t>
      </w:r>
    </w:p>
    <w:p w:rsidR="00E43341" w:rsidRPr="00CE2741" w:rsidRDefault="003160CA" w:rsidP="00CE2741">
      <w:pPr>
        <w:numPr>
          <w:ilvl w:val="0"/>
          <w:numId w:val="8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социологические исследования семей.</w:t>
      </w:r>
    </w:p>
    <w:p w:rsidR="00E43341" w:rsidRPr="00CE2741" w:rsidRDefault="003160CA" w:rsidP="003A0A2A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охрана и укрепление здоровья воспитанников,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воспитательно-образовательный процесс,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кадры, аттестация педагога, повышение квалификации,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взаимодействие с социумом,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административно-хозяйственная и финансовая деятельность,</w:t>
      </w:r>
    </w:p>
    <w:p w:rsidR="00E43341" w:rsidRPr="00CE2741" w:rsidRDefault="003160CA" w:rsidP="00CE2741">
      <w:pPr>
        <w:numPr>
          <w:ilvl w:val="0"/>
          <w:numId w:val="9"/>
        </w:numPr>
        <w:tabs>
          <w:tab w:val="left" w:pos="167"/>
        </w:tabs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питание детей,</w:t>
      </w:r>
    </w:p>
    <w:p w:rsidR="003A0A2A" w:rsidRPr="003A0A2A" w:rsidRDefault="003A0A2A" w:rsidP="00CE2741">
      <w:pPr>
        <w:numPr>
          <w:ilvl w:val="0"/>
          <w:numId w:val="9"/>
        </w:numPr>
        <w:tabs>
          <w:tab w:val="left" w:pos="218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3160CA" w:rsidRPr="00CE2741">
        <w:rPr>
          <w:rFonts w:eastAsia="Times New Roman"/>
          <w:sz w:val="28"/>
          <w:szCs w:val="28"/>
        </w:rPr>
        <w:t xml:space="preserve">техника безопасности и охрана труда работников и жизни воспитанников. </w:t>
      </w:r>
    </w:p>
    <w:p w:rsidR="00E43341" w:rsidRPr="00CE2741" w:rsidRDefault="003A0A2A" w:rsidP="003A0A2A">
      <w:pPr>
        <w:tabs>
          <w:tab w:val="left" w:pos="218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160CA" w:rsidRPr="00CE2741">
        <w:rPr>
          <w:rFonts w:eastAsia="Times New Roman"/>
          <w:sz w:val="28"/>
          <w:szCs w:val="28"/>
        </w:rPr>
        <w:t>Вопросы контроля рассматриваются на общих собраниях работников, педагогических советах. С помощью анкет, бесед изучается уровень педагогической компетентности родителей, их взгляды на воспитание детей. Периодически изучая, уровень удовлетворенности родителей работой ДОУ, направления сотрудничества с ними.</w:t>
      </w:r>
    </w:p>
    <w:p w:rsidR="00E43341" w:rsidRPr="00CE2741" w:rsidRDefault="003160CA" w:rsidP="003A0A2A">
      <w:pPr>
        <w:ind w:firstLine="720"/>
        <w:jc w:val="both"/>
        <w:rPr>
          <w:rFonts w:eastAsia="Symbol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начале и в конце учебного года администрация детского сада традиционно проводит анкетирование родителей с целью:</w:t>
      </w:r>
    </w:p>
    <w:p w:rsidR="00E43341" w:rsidRPr="00CE2741" w:rsidRDefault="00E43341" w:rsidP="00CE2741">
      <w:pPr>
        <w:rPr>
          <w:rFonts w:eastAsia="Symbol"/>
          <w:sz w:val="28"/>
          <w:szCs w:val="28"/>
        </w:rPr>
      </w:pPr>
    </w:p>
    <w:p w:rsidR="00E43341" w:rsidRPr="00CE2741" w:rsidRDefault="003160CA" w:rsidP="00CE2741">
      <w:pPr>
        <w:numPr>
          <w:ilvl w:val="1"/>
          <w:numId w:val="9"/>
        </w:numPr>
        <w:tabs>
          <w:tab w:val="left" w:pos="20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выявления удовлетворенности родителей образовательной работой;</w:t>
      </w:r>
    </w:p>
    <w:p w:rsidR="00E43341" w:rsidRPr="00CE2741" w:rsidRDefault="003160CA" w:rsidP="00CE2741">
      <w:pPr>
        <w:numPr>
          <w:ilvl w:val="0"/>
          <w:numId w:val="1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изучения отношения родителей к работе ДОУ;</w:t>
      </w:r>
    </w:p>
    <w:p w:rsidR="00E43341" w:rsidRPr="00CE2741" w:rsidRDefault="003160CA" w:rsidP="00CE2741">
      <w:pPr>
        <w:numPr>
          <w:ilvl w:val="0"/>
          <w:numId w:val="1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выявление сильных и слабых сторон работы ДОУ.</w:t>
      </w:r>
    </w:p>
    <w:p w:rsidR="00E43341" w:rsidRPr="00CE2741" w:rsidRDefault="003160CA" w:rsidP="003A0A2A">
      <w:pPr>
        <w:numPr>
          <w:ilvl w:val="1"/>
          <w:numId w:val="10"/>
        </w:numPr>
        <w:tabs>
          <w:tab w:val="left" w:pos="943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E43341" w:rsidRPr="00CE2741" w:rsidRDefault="003160CA" w:rsidP="003A0A2A">
      <w:pPr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Мониторинг качества образовательной деятельности в 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E43341" w:rsidRPr="00CE2741" w:rsidRDefault="003160CA" w:rsidP="003A0A2A">
      <w:pPr>
        <w:ind w:firstLine="709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возрастной группе. Воспитанники подготовительных групп показали высокие показатели готовности к школьному обучению и 100 процентов выпускников зачислены в общеобразовательные школы.</w:t>
      </w:r>
    </w:p>
    <w:p w:rsidR="00E43341" w:rsidRPr="00CE2741" w:rsidRDefault="003160CA" w:rsidP="003A0A2A">
      <w:pPr>
        <w:numPr>
          <w:ilvl w:val="1"/>
          <w:numId w:val="11"/>
        </w:numPr>
        <w:tabs>
          <w:tab w:val="left" w:pos="938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течение года воспитанники Детского сада успешно участвовали в конкурсах и мероприятиях различного уровня.</w:t>
      </w:r>
    </w:p>
    <w:p w:rsidR="00E43341" w:rsidRPr="00CE2741" w:rsidRDefault="003160CA" w:rsidP="003A0A2A">
      <w:pPr>
        <w:numPr>
          <w:ilvl w:val="0"/>
          <w:numId w:val="11"/>
        </w:numPr>
        <w:tabs>
          <w:tab w:val="left" w:pos="227"/>
        </w:tabs>
        <w:ind w:firstLine="709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конце 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г.</w:t>
      </w:r>
      <w:r w:rsidR="00172289" w:rsidRPr="00CE2741">
        <w:rPr>
          <w:rFonts w:eastAsia="Times New Roman"/>
          <w:sz w:val="28"/>
          <w:szCs w:val="28"/>
        </w:rPr>
        <w:t xml:space="preserve"> было проведено анкетирование </w:t>
      </w:r>
      <w:r w:rsidR="00E2419F">
        <w:rPr>
          <w:rFonts w:eastAsia="Times New Roman"/>
          <w:sz w:val="28"/>
          <w:szCs w:val="28"/>
        </w:rPr>
        <w:t>5</w:t>
      </w:r>
      <w:r w:rsidR="008A1A55">
        <w:rPr>
          <w:rFonts w:eastAsia="Times New Roman"/>
          <w:sz w:val="28"/>
          <w:szCs w:val="28"/>
        </w:rPr>
        <w:t>5</w:t>
      </w:r>
      <w:r w:rsidRPr="00CE2741">
        <w:rPr>
          <w:rFonts w:eastAsia="Times New Roman"/>
          <w:sz w:val="28"/>
          <w:szCs w:val="28"/>
        </w:rPr>
        <w:t xml:space="preserve"> родителей, получены следующие результаты:</w:t>
      </w:r>
    </w:p>
    <w:p w:rsidR="00E43341" w:rsidRPr="00CE2741" w:rsidRDefault="003160CA" w:rsidP="008C79C5">
      <w:pPr>
        <w:numPr>
          <w:ilvl w:val="0"/>
          <w:numId w:val="12"/>
        </w:numPr>
        <w:tabs>
          <w:tab w:val="left" w:pos="21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организации, – 98%;</w:t>
      </w:r>
    </w:p>
    <w:p w:rsidR="00E43341" w:rsidRPr="00CE2741" w:rsidRDefault="003160CA" w:rsidP="008C79C5">
      <w:pPr>
        <w:numPr>
          <w:ilvl w:val="0"/>
          <w:numId w:val="12"/>
        </w:numPr>
        <w:tabs>
          <w:tab w:val="left" w:pos="18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удовлетворенных компетентнос</w:t>
      </w:r>
      <w:r w:rsidR="00172289" w:rsidRPr="00CE2741">
        <w:rPr>
          <w:rFonts w:eastAsia="Times New Roman"/>
          <w:sz w:val="28"/>
          <w:szCs w:val="28"/>
        </w:rPr>
        <w:t>тью работников организации, – 9</w:t>
      </w:r>
      <w:r w:rsidRPr="00CE2741">
        <w:rPr>
          <w:rFonts w:eastAsia="Times New Roman"/>
          <w:sz w:val="28"/>
          <w:szCs w:val="28"/>
        </w:rPr>
        <w:t>7%;</w:t>
      </w:r>
    </w:p>
    <w:p w:rsidR="00E43341" w:rsidRPr="008C79C5" w:rsidRDefault="003160CA" w:rsidP="008C79C5">
      <w:pPr>
        <w:numPr>
          <w:ilvl w:val="0"/>
          <w:numId w:val="12"/>
        </w:numPr>
        <w:tabs>
          <w:tab w:val="left" w:pos="24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доля получателей услуг, удовлетворенных материально-техническим обеспечением организа</w:t>
      </w:r>
      <w:r w:rsidRPr="008C79C5">
        <w:rPr>
          <w:rFonts w:eastAsia="Times New Roman"/>
          <w:sz w:val="28"/>
          <w:szCs w:val="28"/>
        </w:rPr>
        <w:t>ции, –</w:t>
      </w:r>
      <w:r w:rsidR="00172289" w:rsidRPr="008C79C5">
        <w:rPr>
          <w:rFonts w:eastAsia="Times New Roman"/>
          <w:sz w:val="28"/>
          <w:szCs w:val="28"/>
        </w:rPr>
        <w:t>7</w:t>
      </w:r>
      <w:r w:rsidRPr="008C79C5">
        <w:rPr>
          <w:rFonts w:eastAsia="Times New Roman"/>
          <w:sz w:val="28"/>
          <w:szCs w:val="28"/>
        </w:rPr>
        <w:t>7%;</w:t>
      </w:r>
    </w:p>
    <w:p w:rsidR="00E43341" w:rsidRPr="008C79C5" w:rsidRDefault="003160CA" w:rsidP="00CE2741">
      <w:pPr>
        <w:numPr>
          <w:ilvl w:val="0"/>
          <w:numId w:val="12"/>
        </w:numPr>
        <w:tabs>
          <w:tab w:val="left" w:pos="187"/>
        </w:tabs>
        <w:jc w:val="both"/>
        <w:rPr>
          <w:rFonts w:eastAsia="Times New Roman"/>
          <w:sz w:val="28"/>
          <w:szCs w:val="28"/>
        </w:rPr>
      </w:pPr>
      <w:r w:rsidRPr="008C79C5">
        <w:rPr>
          <w:rFonts w:eastAsia="Times New Roman"/>
          <w:sz w:val="28"/>
          <w:szCs w:val="28"/>
        </w:rPr>
        <w:t>доля получателей услуг, удовлетворенных качеством предоставляемых образовательных услуг, –</w:t>
      </w:r>
      <w:r w:rsidR="008C79C5">
        <w:rPr>
          <w:rFonts w:eastAsia="Times New Roman"/>
          <w:sz w:val="28"/>
          <w:szCs w:val="28"/>
        </w:rPr>
        <w:t xml:space="preserve"> </w:t>
      </w:r>
      <w:r w:rsidRPr="008C79C5">
        <w:rPr>
          <w:rFonts w:eastAsia="Times New Roman"/>
          <w:sz w:val="28"/>
          <w:szCs w:val="28"/>
        </w:rPr>
        <w:t>9</w:t>
      </w:r>
      <w:r w:rsidR="00172289" w:rsidRPr="008C79C5">
        <w:rPr>
          <w:rFonts w:eastAsia="Times New Roman"/>
          <w:sz w:val="28"/>
          <w:szCs w:val="28"/>
        </w:rPr>
        <w:t>5</w:t>
      </w:r>
      <w:r w:rsidRPr="008C79C5">
        <w:rPr>
          <w:rFonts w:eastAsia="Times New Roman"/>
          <w:sz w:val="28"/>
          <w:szCs w:val="28"/>
        </w:rPr>
        <w:t>%;</w:t>
      </w:r>
    </w:p>
    <w:p w:rsidR="00E43341" w:rsidRPr="008C79C5" w:rsidRDefault="003160CA" w:rsidP="00CE2741">
      <w:pPr>
        <w:numPr>
          <w:ilvl w:val="0"/>
          <w:numId w:val="12"/>
        </w:numPr>
        <w:tabs>
          <w:tab w:val="left" w:pos="227"/>
        </w:tabs>
        <w:rPr>
          <w:rFonts w:eastAsia="Times New Roman"/>
          <w:sz w:val="28"/>
          <w:szCs w:val="28"/>
        </w:rPr>
      </w:pPr>
      <w:r w:rsidRPr="008C79C5">
        <w:rPr>
          <w:rFonts w:eastAsia="Times New Roman"/>
          <w:sz w:val="28"/>
          <w:szCs w:val="28"/>
        </w:rPr>
        <w:t>доля получателей услуг, которые готовы рекомендовать ор</w:t>
      </w:r>
      <w:r w:rsidR="008C79C5" w:rsidRPr="008C79C5">
        <w:rPr>
          <w:rFonts w:eastAsia="Times New Roman"/>
          <w:sz w:val="28"/>
          <w:szCs w:val="28"/>
        </w:rPr>
        <w:t>ганизацию родственникам и знако</w:t>
      </w:r>
      <w:r w:rsidR="00172289" w:rsidRPr="008C79C5">
        <w:rPr>
          <w:rFonts w:eastAsia="Times New Roman"/>
          <w:sz w:val="28"/>
          <w:szCs w:val="28"/>
        </w:rPr>
        <w:t>мым, – 98</w:t>
      </w:r>
      <w:r w:rsidRPr="008C79C5">
        <w:rPr>
          <w:rFonts w:eastAsia="Times New Roman"/>
          <w:sz w:val="28"/>
          <w:szCs w:val="28"/>
        </w:rPr>
        <w:t>%.</w:t>
      </w:r>
    </w:p>
    <w:p w:rsidR="00E43341" w:rsidRPr="00CE2741" w:rsidRDefault="003160CA" w:rsidP="008C79C5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 Однако, родители высказали пожелания улучшить материальное оснащение: улучшить игровые площадки, пополнить группы игрушками, сменить мебель на современную (кабинки). Также родители отметили необходимость в организации дополнительных занятий с логопедом и других узких специалистов с младших групп.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 xml:space="preserve">Вывод: </w:t>
      </w:r>
      <w:r w:rsidRPr="00CE2741">
        <w:rPr>
          <w:rFonts w:eastAsia="Times New Roman"/>
          <w:sz w:val="28"/>
          <w:szCs w:val="28"/>
        </w:rPr>
        <w:t>Система внутренней оценки качества образования функционирует в соответствии с</w:t>
      </w:r>
      <w:r w:rsidRPr="00CE2741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требованиями действующего законодательства.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8C79C5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1.5.Оценка кадрового обеспечения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педагогами на 100 процентов согласно шт</w:t>
      </w:r>
      <w:r w:rsidR="002F2CA7" w:rsidRPr="00CE2741">
        <w:rPr>
          <w:rFonts w:eastAsia="Times New Roman"/>
          <w:sz w:val="28"/>
          <w:szCs w:val="28"/>
        </w:rPr>
        <w:t>атному расписанию. Всего работае</w:t>
      </w:r>
      <w:r w:rsidRPr="00CE2741">
        <w:rPr>
          <w:rFonts w:eastAsia="Times New Roman"/>
          <w:sz w:val="28"/>
          <w:szCs w:val="28"/>
        </w:rPr>
        <w:t xml:space="preserve">т </w:t>
      </w:r>
      <w:r w:rsidR="00E2419F">
        <w:rPr>
          <w:rFonts w:eastAsia="Times New Roman"/>
          <w:sz w:val="28"/>
          <w:szCs w:val="28"/>
        </w:rPr>
        <w:t>19</w:t>
      </w:r>
      <w:r w:rsidRPr="00CE2741">
        <w:rPr>
          <w:rFonts w:eastAsia="Times New Roman"/>
          <w:sz w:val="28"/>
          <w:szCs w:val="28"/>
        </w:rPr>
        <w:t xml:space="preserve"> сотрудник</w:t>
      </w:r>
      <w:r w:rsidR="00E2419F">
        <w:rPr>
          <w:rFonts w:eastAsia="Times New Roman"/>
          <w:sz w:val="28"/>
          <w:szCs w:val="28"/>
        </w:rPr>
        <w:t>ов</w:t>
      </w:r>
      <w:r w:rsidRPr="00CE2741">
        <w:rPr>
          <w:rFonts w:eastAsia="Times New Roman"/>
          <w:sz w:val="28"/>
          <w:szCs w:val="28"/>
        </w:rPr>
        <w:t xml:space="preserve">. Педагогический коллектив Детского сада насчитывает </w:t>
      </w:r>
      <w:r w:rsidR="002F2CA7" w:rsidRPr="00CE2741">
        <w:rPr>
          <w:rFonts w:eastAsia="Times New Roman"/>
          <w:sz w:val="28"/>
          <w:szCs w:val="28"/>
        </w:rPr>
        <w:t>6</w:t>
      </w:r>
      <w:r w:rsidRPr="00CE2741">
        <w:rPr>
          <w:rFonts w:eastAsia="Times New Roman"/>
          <w:sz w:val="28"/>
          <w:szCs w:val="28"/>
        </w:rPr>
        <w:t xml:space="preserve"> воспитателей, учитель-ло</w:t>
      </w:r>
      <w:r w:rsidR="002F2CA7" w:rsidRPr="00CE2741">
        <w:rPr>
          <w:rFonts w:eastAsia="Times New Roman"/>
          <w:sz w:val="28"/>
          <w:szCs w:val="28"/>
        </w:rPr>
        <w:t>гопед, музыкальный руководитель</w:t>
      </w:r>
      <w:r w:rsidRPr="00CE2741">
        <w:rPr>
          <w:rFonts w:eastAsia="Times New Roman"/>
          <w:sz w:val="28"/>
          <w:szCs w:val="28"/>
        </w:rPr>
        <w:t>. Соотношение воспитанников, приходящихся на 1 взрослого: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172289" w:rsidP="00CE2741">
      <w:pPr>
        <w:numPr>
          <w:ilvl w:val="0"/>
          <w:numId w:val="13"/>
        </w:numPr>
        <w:tabs>
          <w:tab w:val="left" w:pos="18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воспитанник/педагоги – 10,</w:t>
      </w:r>
      <w:r w:rsidR="00E2419F">
        <w:rPr>
          <w:rFonts w:eastAsia="Times New Roman"/>
          <w:sz w:val="28"/>
          <w:szCs w:val="28"/>
        </w:rPr>
        <w:t>3</w:t>
      </w:r>
      <w:r w:rsidR="003160CA" w:rsidRPr="00CE2741">
        <w:rPr>
          <w:rFonts w:eastAsia="Times New Roman"/>
          <w:sz w:val="28"/>
          <w:szCs w:val="28"/>
        </w:rPr>
        <w:t>/1;</w:t>
      </w:r>
    </w:p>
    <w:p w:rsidR="00E43341" w:rsidRPr="00CE2741" w:rsidRDefault="003160CA" w:rsidP="00CE2741">
      <w:pPr>
        <w:numPr>
          <w:ilvl w:val="0"/>
          <w:numId w:val="13"/>
        </w:numPr>
        <w:tabs>
          <w:tab w:val="left" w:pos="207"/>
        </w:tabs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воспитанники/все сотрудники – </w:t>
      </w:r>
      <w:r w:rsidR="003E770E" w:rsidRPr="00CE2741">
        <w:rPr>
          <w:rFonts w:eastAsia="Times New Roman"/>
          <w:sz w:val="28"/>
          <w:szCs w:val="28"/>
        </w:rPr>
        <w:t>3</w:t>
      </w:r>
      <w:r w:rsidRPr="00CE2741">
        <w:rPr>
          <w:rFonts w:eastAsia="Times New Roman"/>
          <w:sz w:val="28"/>
          <w:szCs w:val="28"/>
        </w:rPr>
        <w:t>/1.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Курсы повышения квалификаци</w:t>
      </w:r>
      <w:r w:rsidR="003E770E" w:rsidRPr="00CE2741">
        <w:rPr>
          <w:rFonts w:eastAsia="Times New Roman"/>
          <w:sz w:val="28"/>
          <w:szCs w:val="28"/>
        </w:rPr>
        <w:t>и в 20</w:t>
      </w:r>
      <w:r w:rsidR="008A1A55">
        <w:rPr>
          <w:rFonts w:eastAsia="Times New Roman"/>
          <w:sz w:val="28"/>
          <w:szCs w:val="28"/>
        </w:rPr>
        <w:t>20</w:t>
      </w:r>
      <w:r w:rsidR="003E770E" w:rsidRPr="00CE2741">
        <w:rPr>
          <w:rFonts w:eastAsia="Times New Roman"/>
          <w:sz w:val="28"/>
          <w:szCs w:val="28"/>
        </w:rPr>
        <w:t xml:space="preserve"> году прошли </w:t>
      </w:r>
      <w:r w:rsidR="008A1A55">
        <w:rPr>
          <w:rFonts w:eastAsia="Times New Roman"/>
          <w:sz w:val="28"/>
          <w:szCs w:val="28"/>
        </w:rPr>
        <w:t>3</w:t>
      </w:r>
      <w:r w:rsidR="003E770E" w:rsidRPr="00CE2741">
        <w:rPr>
          <w:rFonts w:eastAsia="Times New Roman"/>
          <w:sz w:val="28"/>
          <w:szCs w:val="28"/>
        </w:rPr>
        <w:t xml:space="preserve"> педагог</w:t>
      </w:r>
      <w:r w:rsidR="008A1A55">
        <w:rPr>
          <w:rFonts w:eastAsia="Times New Roman"/>
          <w:sz w:val="28"/>
          <w:szCs w:val="28"/>
        </w:rPr>
        <w:t>а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20</w:t>
      </w:r>
      <w:r w:rsidR="008A1A55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году педагоги Детского сада приняли участие:</w:t>
      </w:r>
    </w:p>
    <w:p w:rsidR="00033276" w:rsidRPr="00033276" w:rsidRDefault="00033276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 w:rsidRPr="00033276">
        <w:rPr>
          <w:sz w:val="28"/>
          <w:szCs w:val="28"/>
        </w:rPr>
        <w:t>международной выставке-ярмарке в рамках Кузбасского образовательного форума 2020 «Экспо-Сибирь»</w:t>
      </w:r>
    </w:p>
    <w:p w:rsidR="0051718F" w:rsidRDefault="0051718F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Спартакиада дошкольников</w:t>
      </w:r>
    </w:p>
    <w:p w:rsidR="00033276" w:rsidRPr="00033276" w:rsidRDefault="00033276" w:rsidP="00CE2741">
      <w:pPr>
        <w:numPr>
          <w:ilvl w:val="0"/>
          <w:numId w:val="14"/>
        </w:numPr>
        <w:tabs>
          <w:tab w:val="left" w:pos="180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</w:t>
      </w:r>
      <w:r w:rsidRPr="00033276">
        <w:rPr>
          <w:sz w:val="28"/>
          <w:szCs w:val="28"/>
        </w:rPr>
        <w:t>бластной конкурс «Профессия, которую я выбираю»</w:t>
      </w:r>
    </w:p>
    <w:p w:rsidR="00302BB1" w:rsidRDefault="003160CA" w:rsidP="00302BB1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-городском </w:t>
      </w:r>
      <w:r w:rsidR="00302BB1">
        <w:rPr>
          <w:rFonts w:eastAsia="Times New Roman"/>
          <w:sz w:val="28"/>
          <w:szCs w:val="28"/>
        </w:rPr>
        <w:t>конкурсе чтецов</w:t>
      </w:r>
    </w:p>
    <w:p w:rsidR="00E43341" w:rsidRPr="00CE2741" w:rsidRDefault="00302BB1" w:rsidP="00302BB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конкурсе рисунков по пожарной безопасности</w:t>
      </w:r>
      <w:r w:rsidR="003160CA" w:rsidRPr="00CE2741">
        <w:rPr>
          <w:rFonts w:eastAsia="Times New Roman"/>
          <w:sz w:val="28"/>
          <w:szCs w:val="28"/>
        </w:rPr>
        <w:t xml:space="preserve"> </w:t>
      </w:r>
    </w:p>
    <w:p w:rsidR="00E43341" w:rsidRPr="00CE2741" w:rsidRDefault="00E43341" w:rsidP="00302BB1">
      <w:pPr>
        <w:tabs>
          <w:tab w:val="left" w:pos="187"/>
        </w:tabs>
        <w:rPr>
          <w:rFonts w:eastAsia="Times New Roman"/>
          <w:sz w:val="28"/>
          <w:szCs w:val="28"/>
        </w:rPr>
      </w:pPr>
    </w:p>
    <w:p w:rsidR="00E43341" w:rsidRPr="00CE2741" w:rsidRDefault="003E770E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Квалификационные категории:</w:t>
      </w:r>
    </w:p>
    <w:p w:rsidR="003E770E" w:rsidRPr="00CE2741" w:rsidRDefault="003E770E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201</w:t>
      </w:r>
      <w:r w:rsidR="008A1A55">
        <w:rPr>
          <w:sz w:val="28"/>
          <w:szCs w:val="28"/>
        </w:rPr>
        <w:t>8</w:t>
      </w:r>
      <w:r w:rsidRPr="00CE2741">
        <w:rPr>
          <w:sz w:val="28"/>
          <w:szCs w:val="28"/>
        </w:rPr>
        <w:t xml:space="preserve">год </w:t>
      </w:r>
      <w:r w:rsidR="00930C87" w:rsidRPr="00CE2741">
        <w:rPr>
          <w:sz w:val="28"/>
          <w:szCs w:val="28"/>
        </w:rPr>
        <w:t>– первая 80%, без категории 20%</w:t>
      </w:r>
      <w:r w:rsidRPr="00CE2741">
        <w:rPr>
          <w:sz w:val="28"/>
          <w:szCs w:val="28"/>
        </w:rPr>
        <w:t xml:space="preserve"> </w:t>
      </w:r>
    </w:p>
    <w:p w:rsidR="00930C87" w:rsidRPr="00CE2741" w:rsidRDefault="00930C87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201</w:t>
      </w:r>
      <w:r w:rsidR="008A1A55">
        <w:rPr>
          <w:sz w:val="28"/>
          <w:szCs w:val="28"/>
        </w:rPr>
        <w:t>9</w:t>
      </w:r>
      <w:r w:rsidRPr="00CE2741">
        <w:rPr>
          <w:sz w:val="28"/>
          <w:szCs w:val="28"/>
        </w:rPr>
        <w:t xml:space="preserve">год – первая 80%, без категории 20% </w:t>
      </w:r>
    </w:p>
    <w:p w:rsidR="00930C87" w:rsidRPr="00CE2741" w:rsidRDefault="00930C87" w:rsidP="00CE2741">
      <w:pPr>
        <w:rPr>
          <w:sz w:val="28"/>
          <w:szCs w:val="28"/>
        </w:rPr>
      </w:pPr>
      <w:r w:rsidRPr="00CE2741">
        <w:rPr>
          <w:sz w:val="28"/>
          <w:szCs w:val="28"/>
        </w:rPr>
        <w:t>20</w:t>
      </w:r>
      <w:r w:rsidR="008A1A55">
        <w:rPr>
          <w:sz w:val="28"/>
          <w:szCs w:val="28"/>
        </w:rPr>
        <w:t>20</w:t>
      </w:r>
      <w:r w:rsidRPr="00CE2741">
        <w:rPr>
          <w:sz w:val="28"/>
          <w:szCs w:val="28"/>
        </w:rPr>
        <w:t xml:space="preserve">год – первая 80%, без категории 20% </w:t>
      </w:r>
    </w:p>
    <w:p w:rsidR="008C79C5" w:rsidRDefault="008C79C5" w:rsidP="00CE2741">
      <w:pPr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CE2741">
      <w:pPr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Вывод:</w:t>
      </w: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коллег не только своего, но и других дошкольных учреждений, а также посредством самообразования.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8C79C5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1.6.Оценка учебно-методического</w:t>
      </w:r>
      <w:r w:rsidR="008C79C5">
        <w:rPr>
          <w:rFonts w:eastAsia="Times New Roman"/>
          <w:b/>
          <w:bCs/>
          <w:sz w:val="28"/>
          <w:szCs w:val="28"/>
        </w:rPr>
        <w:t xml:space="preserve"> и </w:t>
      </w:r>
      <w:r w:rsidRPr="00CE2741">
        <w:rPr>
          <w:rFonts w:eastAsia="Times New Roman"/>
          <w:b/>
          <w:bCs/>
          <w:sz w:val="28"/>
          <w:szCs w:val="28"/>
        </w:rPr>
        <w:t>библиотечно-информационного обеспечения</w:t>
      </w:r>
    </w:p>
    <w:p w:rsidR="00E43341" w:rsidRPr="00CE2741" w:rsidRDefault="00E43341" w:rsidP="00CE2741">
      <w:pPr>
        <w:rPr>
          <w:rFonts w:eastAsia="Times New Roman"/>
          <w:b/>
          <w:bCs/>
          <w:sz w:val="28"/>
          <w:szCs w:val="28"/>
        </w:rPr>
      </w:pPr>
    </w:p>
    <w:p w:rsidR="00E43341" w:rsidRPr="00CE2741" w:rsidRDefault="003160CA" w:rsidP="008C79C5">
      <w:pPr>
        <w:numPr>
          <w:ilvl w:val="0"/>
          <w:numId w:val="16"/>
        </w:numPr>
        <w:tabs>
          <w:tab w:val="left" w:pos="290"/>
        </w:tabs>
        <w:ind w:firstLine="993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E43341" w:rsidRPr="00CE2741" w:rsidRDefault="003160CA" w:rsidP="008C79C5">
      <w:pPr>
        <w:numPr>
          <w:ilvl w:val="0"/>
          <w:numId w:val="16"/>
        </w:numPr>
        <w:tabs>
          <w:tab w:val="left" w:pos="242"/>
        </w:tabs>
        <w:ind w:firstLine="993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>каждой возрастной группе имеется банк необходимых учебно-методических пособий, рекомендованных для планирования образовательной деятельности в соответствии с обязательной частью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ООП.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пополнил учебно-методический комплект к примерной образовательной программе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дошкольного</w:t>
      </w:r>
      <w:r w:rsidRPr="00CE2741">
        <w:rPr>
          <w:rFonts w:eastAsia="Times New Roman"/>
          <w:sz w:val="28"/>
          <w:szCs w:val="28"/>
        </w:rPr>
        <w:tab/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образования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«От</w:t>
      </w:r>
      <w:r w:rsidRPr="00CE2741">
        <w:rPr>
          <w:sz w:val="28"/>
          <w:szCs w:val="28"/>
        </w:rPr>
        <w:tab/>
      </w:r>
      <w:r w:rsidRPr="00CE2741">
        <w:rPr>
          <w:rFonts w:eastAsia="Times New Roman"/>
          <w:sz w:val="28"/>
          <w:szCs w:val="28"/>
        </w:rPr>
        <w:t>рождения</w:t>
      </w:r>
      <w:r w:rsidRPr="00CE2741">
        <w:rPr>
          <w:rFonts w:eastAsia="Times New Roman"/>
          <w:sz w:val="28"/>
          <w:szCs w:val="28"/>
        </w:rPr>
        <w:tab/>
        <w:t>до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школы»</w:t>
      </w:r>
      <w:r w:rsidRPr="00CE2741">
        <w:rPr>
          <w:rFonts w:eastAsia="Times New Roman"/>
          <w:sz w:val="28"/>
          <w:szCs w:val="28"/>
        </w:rPr>
        <w:tab/>
        <w:t>в</w:t>
      </w:r>
      <w:r w:rsidRPr="00CE2741">
        <w:rPr>
          <w:rFonts w:eastAsia="Times New Roman"/>
          <w:sz w:val="28"/>
          <w:szCs w:val="28"/>
        </w:rPr>
        <w:tab/>
        <w:t>соответствии</w:t>
      </w:r>
      <w:r w:rsidRPr="00CE2741">
        <w:rPr>
          <w:rFonts w:eastAsia="Times New Roman"/>
          <w:sz w:val="28"/>
          <w:szCs w:val="28"/>
        </w:rPr>
        <w:tab/>
        <w:t>с</w:t>
      </w:r>
      <w:r w:rsidRPr="00CE2741">
        <w:rPr>
          <w:rFonts w:eastAsia="Times New Roman"/>
          <w:sz w:val="28"/>
          <w:szCs w:val="28"/>
        </w:rPr>
        <w:tab/>
        <w:t>ФГОС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наглядно-дидактическими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пособиями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программ. В методическом кабинете созданы условия для возможности организации совместной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деятельности педагогов. Кабинет</w:t>
      </w:r>
      <w:r w:rsidRPr="00CE2741">
        <w:rPr>
          <w:rFonts w:eastAsia="Times New Roman"/>
          <w:sz w:val="28"/>
          <w:szCs w:val="28"/>
        </w:rPr>
        <w:tab/>
        <w:t>в достаточной степени оснащен техническим и компьютерным</w:t>
      </w:r>
      <w:r w:rsidR="00DD43AD" w:rsidRPr="00CE2741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оборудованием.</w:t>
      </w:r>
    </w:p>
    <w:p w:rsidR="00E43341" w:rsidRPr="00CE2741" w:rsidRDefault="003160CA" w:rsidP="008C79C5">
      <w:pPr>
        <w:ind w:firstLine="720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Информационное обеспечение Детского сада включает:</w:t>
      </w:r>
    </w:p>
    <w:p w:rsidR="00E43341" w:rsidRPr="00CE2741" w:rsidRDefault="003160CA" w:rsidP="00CE2741">
      <w:pPr>
        <w:numPr>
          <w:ilvl w:val="0"/>
          <w:numId w:val="17"/>
        </w:numPr>
        <w:tabs>
          <w:tab w:val="left" w:pos="20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информационно-телекоммуникационное оборудование включает: ноутбук (2), компьютер</w:t>
      </w:r>
      <w:r w:rsidR="00930C87" w:rsidRPr="00CE2741">
        <w:rPr>
          <w:rFonts w:eastAsia="Times New Roman"/>
          <w:sz w:val="28"/>
          <w:szCs w:val="28"/>
        </w:rPr>
        <w:t xml:space="preserve"> (2)</w:t>
      </w:r>
      <w:r w:rsidRPr="00CE2741">
        <w:rPr>
          <w:rFonts w:eastAsia="Times New Roman"/>
          <w:sz w:val="28"/>
          <w:szCs w:val="28"/>
        </w:rPr>
        <w:t>, МФУ струйный цветной, мультимедиа проектор (</w:t>
      </w:r>
      <w:r w:rsidR="00930C87" w:rsidRPr="00CE2741">
        <w:rPr>
          <w:rFonts w:eastAsia="Times New Roman"/>
          <w:sz w:val="28"/>
          <w:szCs w:val="28"/>
        </w:rPr>
        <w:t>1</w:t>
      </w:r>
      <w:r w:rsidRPr="00CE2741">
        <w:rPr>
          <w:rFonts w:eastAsia="Times New Roman"/>
          <w:sz w:val="28"/>
          <w:szCs w:val="28"/>
        </w:rPr>
        <w:t xml:space="preserve">); </w:t>
      </w:r>
      <w:r w:rsidR="00930C87" w:rsidRPr="00CE2741">
        <w:rPr>
          <w:rFonts w:eastAsia="Times New Roman"/>
          <w:sz w:val="28"/>
          <w:szCs w:val="28"/>
        </w:rPr>
        <w:t>фотоаппарат-мыльницу</w:t>
      </w:r>
      <w:r w:rsidRPr="00CE2741">
        <w:rPr>
          <w:rFonts w:eastAsia="Times New Roman"/>
          <w:sz w:val="28"/>
          <w:szCs w:val="28"/>
        </w:rPr>
        <w:t>.</w:t>
      </w:r>
    </w:p>
    <w:p w:rsidR="00E43341" w:rsidRPr="00CE2741" w:rsidRDefault="003160CA" w:rsidP="008C79C5">
      <w:pPr>
        <w:ind w:firstLine="720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В кабинетах имеются телевизоры и DVD-плееры</w:t>
      </w:r>
    </w:p>
    <w:p w:rsidR="00E43341" w:rsidRPr="00CE2741" w:rsidRDefault="003160CA" w:rsidP="008C79C5">
      <w:pPr>
        <w:numPr>
          <w:ilvl w:val="0"/>
          <w:numId w:val="17"/>
        </w:numPr>
        <w:tabs>
          <w:tab w:val="left" w:pos="208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программное обеспечение – позволяет работать с интернет-ресурсами, текстовыми редакторами, фото- и видео-материалами, графическими редакторами.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E43341" w:rsidRPr="00CE2741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Вывод: </w:t>
      </w:r>
      <w:r w:rsidRPr="00CE2741">
        <w:rPr>
          <w:rFonts w:eastAsia="Times New Roman"/>
          <w:sz w:val="28"/>
          <w:szCs w:val="28"/>
        </w:rPr>
        <w:t xml:space="preserve">в </w:t>
      </w:r>
      <w:r w:rsidR="0051718F">
        <w:rPr>
          <w:rFonts w:eastAsia="Times New Roman"/>
          <w:sz w:val="28"/>
          <w:szCs w:val="28"/>
        </w:rPr>
        <w:t>д</w:t>
      </w:r>
      <w:r w:rsidRPr="00CE2741">
        <w:rPr>
          <w:rFonts w:eastAsia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1.7.Оценка материально-технической базы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51718F" w:rsidP="008C79C5">
      <w:pPr>
        <w:numPr>
          <w:ilvl w:val="0"/>
          <w:numId w:val="18"/>
        </w:numPr>
        <w:tabs>
          <w:tab w:val="left" w:pos="27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3160CA" w:rsidRPr="00CE2741">
        <w:rPr>
          <w:rFonts w:eastAsia="Times New Roman"/>
          <w:sz w:val="28"/>
          <w:szCs w:val="28"/>
        </w:rPr>
        <w:t>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930C87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− групповые помещения – </w:t>
      </w:r>
      <w:r w:rsidR="00930C87" w:rsidRPr="00CE2741">
        <w:rPr>
          <w:rFonts w:eastAsia="Times New Roman"/>
          <w:sz w:val="28"/>
          <w:szCs w:val="28"/>
        </w:rPr>
        <w:t>3</w:t>
      </w:r>
      <w:r w:rsidRPr="00CE2741">
        <w:rPr>
          <w:rFonts w:eastAsia="Times New Roman"/>
          <w:sz w:val="28"/>
          <w:szCs w:val="28"/>
        </w:rPr>
        <w:t xml:space="preserve">; − кабинет заведующего – 1; </w:t>
      </w:r>
    </w:p>
    <w:p w:rsidR="00930C87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− музыкально-спортивный зал – 1; − пищеблок – 1; </w:t>
      </w:r>
    </w:p>
    <w:p w:rsidR="00930C87" w:rsidRPr="00CE2741" w:rsidRDefault="00930C87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− медицинский кабинет – 1.</w:t>
      </w:r>
    </w:p>
    <w:p w:rsidR="00E43341" w:rsidRPr="00CE2741" w:rsidRDefault="003160CA" w:rsidP="008C79C5">
      <w:pPr>
        <w:ind w:firstLine="720"/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При создании развивающей предметно-пространственной среды воспитатели учитывают</w:t>
      </w:r>
      <w:r w:rsidR="008C79C5">
        <w:rPr>
          <w:rFonts w:eastAsia="Times New Roman"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43341" w:rsidRPr="00CE2741" w:rsidRDefault="0051718F" w:rsidP="008C79C5">
      <w:pPr>
        <w:numPr>
          <w:ilvl w:val="1"/>
          <w:numId w:val="18"/>
        </w:numPr>
        <w:tabs>
          <w:tab w:val="left" w:pos="95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  <w:r w:rsidR="003160CA" w:rsidRPr="00CE2741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д</w:t>
      </w:r>
      <w:r w:rsidR="003160CA" w:rsidRPr="00CE2741">
        <w:rPr>
          <w:rFonts w:eastAsia="Times New Roman"/>
          <w:sz w:val="28"/>
          <w:szCs w:val="28"/>
        </w:rPr>
        <w:t>етский сад провел текущий ремонт  и частичная побелка</w:t>
      </w:r>
      <w:r w:rsidR="00930C87" w:rsidRPr="00CE2741">
        <w:rPr>
          <w:rFonts w:eastAsia="Times New Roman"/>
          <w:sz w:val="28"/>
          <w:szCs w:val="28"/>
        </w:rPr>
        <w:t>.</w:t>
      </w:r>
      <w:r w:rsidR="003160CA" w:rsidRPr="00CE2741">
        <w:rPr>
          <w:rFonts w:eastAsia="Times New Roman"/>
          <w:sz w:val="28"/>
          <w:szCs w:val="28"/>
        </w:rPr>
        <w:t xml:space="preserve"> </w:t>
      </w:r>
      <w:r w:rsidR="00930C87" w:rsidRPr="00CE2741">
        <w:rPr>
          <w:rFonts w:eastAsia="Times New Roman"/>
          <w:sz w:val="28"/>
          <w:szCs w:val="28"/>
        </w:rPr>
        <w:t>П</w:t>
      </w:r>
      <w:r w:rsidR="003160CA" w:rsidRPr="00CE2741">
        <w:rPr>
          <w:rFonts w:eastAsia="Times New Roman"/>
          <w:sz w:val="28"/>
          <w:szCs w:val="28"/>
        </w:rPr>
        <w:t>риобретен</w:t>
      </w:r>
      <w:r w:rsidR="0003327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033276">
        <w:rPr>
          <w:rFonts w:eastAsia="Times New Roman"/>
          <w:sz w:val="28"/>
          <w:szCs w:val="28"/>
        </w:rPr>
        <w:t xml:space="preserve">5 </w:t>
      </w:r>
      <w:r>
        <w:rPr>
          <w:rFonts w:eastAsia="Times New Roman"/>
          <w:sz w:val="28"/>
          <w:szCs w:val="28"/>
        </w:rPr>
        <w:t>рециркулятор</w:t>
      </w:r>
      <w:r w:rsidR="00033276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воздуха</w:t>
      </w:r>
      <w:r w:rsidR="00A3251D">
        <w:rPr>
          <w:rFonts w:eastAsia="Times New Roman"/>
          <w:sz w:val="28"/>
          <w:szCs w:val="28"/>
        </w:rPr>
        <w:t>, процессор, холодильник</w:t>
      </w:r>
      <w:r w:rsidR="00930C87" w:rsidRPr="00CE2741">
        <w:rPr>
          <w:rFonts w:eastAsia="Times New Roman"/>
          <w:sz w:val="28"/>
          <w:szCs w:val="28"/>
        </w:rPr>
        <w:t xml:space="preserve">. </w:t>
      </w:r>
      <w:r w:rsidR="003160CA" w:rsidRPr="00CE2741">
        <w:rPr>
          <w:rFonts w:eastAsia="Times New Roman"/>
          <w:sz w:val="28"/>
          <w:szCs w:val="28"/>
        </w:rPr>
        <w:t xml:space="preserve">  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E43341" w:rsidRPr="00CE2741" w:rsidRDefault="003160CA" w:rsidP="00CE2741">
      <w:pPr>
        <w:jc w:val="both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Вывод: </w:t>
      </w:r>
      <w:r w:rsidRPr="00CE2741">
        <w:rPr>
          <w:rFonts w:eastAsia="Times New Roman"/>
          <w:sz w:val="28"/>
          <w:szCs w:val="28"/>
        </w:rPr>
        <w:t xml:space="preserve">материально-техническое состояние </w:t>
      </w:r>
      <w:r w:rsidR="0051718F">
        <w:rPr>
          <w:rFonts w:eastAsia="Times New Roman"/>
          <w:sz w:val="28"/>
          <w:szCs w:val="28"/>
        </w:rPr>
        <w:t>д</w:t>
      </w:r>
      <w:r w:rsidRPr="00CE2741">
        <w:rPr>
          <w:rFonts w:eastAsia="Times New Roman"/>
          <w:sz w:val="28"/>
          <w:szCs w:val="28"/>
        </w:rPr>
        <w:t>етского сада и территории соответствует</w:t>
      </w:r>
      <w:r w:rsidRPr="00CE2741">
        <w:rPr>
          <w:rFonts w:eastAsia="Times New Roman"/>
          <w:b/>
          <w:bCs/>
          <w:sz w:val="28"/>
          <w:szCs w:val="28"/>
        </w:rPr>
        <w:t xml:space="preserve"> </w:t>
      </w:r>
      <w:r w:rsidRPr="00CE2741">
        <w:rPr>
          <w:rFonts w:eastAsia="Times New Roman"/>
          <w:sz w:val="28"/>
          <w:szCs w:val="28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</w:t>
      </w:r>
      <w:r w:rsidR="00930C87" w:rsidRPr="00CE2741">
        <w:rPr>
          <w:rFonts w:eastAsia="Times New Roman"/>
          <w:sz w:val="28"/>
          <w:szCs w:val="28"/>
        </w:rPr>
        <w:t>ожарной безопасности, требовани</w:t>
      </w:r>
      <w:r w:rsidRPr="00CE2741">
        <w:rPr>
          <w:rFonts w:eastAsia="Times New Roman"/>
          <w:sz w:val="28"/>
          <w:szCs w:val="28"/>
        </w:rPr>
        <w:t>ям охраны труда.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2.</w:t>
      </w:r>
      <w:r w:rsidR="000951A8">
        <w:rPr>
          <w:rFonts w:eastAsia="Times New Roman"/>
          <w:b/>
          <w:bCs/>
          <w:sz w:val="28"/>
          <w:szCs w:val="28"/>
        </w:rPr>
        <w:t>Р</w:t>
      </w:r>
      <w:r w:rsidR="000951A8" w:rsidRPr="00CE2741">
        <w:rPr>
          <w:rFonts w:eastAsia="Times New Roman"/>
          <w:b/>
          <w:bCs/>
          <w:sz w:val="28"/>
          <w:szCs w:val="28"/>
        </w:rPr>
        <w:t>езультаты анализа</w:t>
      </w:r>
      <w:r w:rsidR="000951A8">
        <w:rPr>
          <w:rFonts w:eastAsia="Times New Roman"/>
          <w:b/>
          <w:bCs/>
          <w:sz w:val="28"/>
          <w:szCs w:val="28"/>
        </w:rPr>
        <w:t xml:space="preserve"> </w:t>
      </w:r>
      <w:r w:rsidR="000951A8" w:rsidRPr="00CE2741">
        <w:rPr>
          <w:rFonts w:eastAsia="Times New Roman"/>
          <w:b/>
          <w:bCs/>
          <w:sz w:val="28"/>
          <w:szCs w:val="28"/>
        </w:rPr>
        <w:t>показателей деятельности ДОУ</w:t>
      </w:r>
    </w:p>
    <w:p w:rsidR="000951A8" w:rsidRDefault="003160CA" w:rsidP="00CE2741">
      <w:pPr>
        <w:jc w:val="center"/>
        <w:rPr>
          <w:rFonts w:eastAsia="Times New Roman"/>
          <w:b/>
          <w:bCs/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 xml:space="preserve">(в соответствии с Приложением №1 к приказу МО и Н РФ </w:t>
      </w:r>
    </w:p>
    <w:p w:rsidR="00E43341" w:rsidRPr="00CE2741" w:rsidRDefault="003160CA" w:rsidP="00CE2741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t>от 10.12.2013г. № 1324)</w:t>
      </w:r>
    </w:p>
    <w:p w:rsidR="00E43341" w:rsidRDefault="003160CA" w:rsidP="00CE2741">
      <w:pPr>
        <w:jc w:val="center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Данные приведены по состоянию на 29.12.20</w:t>
      </w:r>
      <w:r w:rsidR="00033276">
        <w:rPr>
          <w:rFonts w:eastAsia="Times New Roman"/>
          <w:sz w:val="28"/>
          <w:szCs w:val="28"/>
        </w:rPr>
        <w:t>20</w:t>
      </w:r>
      <w:r w:rsidRPr="00CE2741">
        <w:rPr>
          <w:rFonts w:eastAsia="Times New Roman"/>
          <w:sz w:val="28"/>
          <w:szCs w:val="28"/>
        </w:rPr>
        <w:t xml:space="preserve"> г.</w:t>
      </w: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574"/>
        <w:gridCol w:w="1724"/>
        <w:gridCol w:w="2953"/>
      </w:tblGrid>
      <w:tr w:rsidR="004873AD" w:rsidTr="004D2410">
        <w:trPr>
          <w:trHeight w:hRule="exact" w:val="7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4873AD" w:rsidRDefault="004873AD" w:rsidP="004873AD">
            <w:pPr>
              <w:pStyle w:val="20"/>
              <w:shd w:val="clear" w:color="auto" w:fill="auto"/>
              <w:spacing w:before="12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"/>
              </w:rPr>
              <w:t>Показатели</w:t>
            </w:r>
          </w:p>
          <w:p w:rsidR="004873AD" w:rsidRDefault="004873AD" w:rsidP="004873AD">
            <w:pPr>
              <w:pStyle w:val="20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211pt"/>
              </w:rPr>
              <w:t>деятельности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2115pt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"/>
              </w:rPr>
              <w:t>Образовательная деятельность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AD" w:rsidRDefault="004873AD" w:rsidP="004873AD">
            <w:pPr>
              <w:rPr>
                <w:sz w:val="10"/>
                <w:szCs w:val="1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AD" w:rsidRDefault="004873AD" w:rsidP="004873AD">
            <w:pPr>
              <w:rPr>
                <w:sz w:val="10"/>
                <w:szCs w:val="10"/>
              </w:rPr>
            </w:pPr>
          </w:p>
        </w:tc>
      </w:tr>
      <w:tr w:rsidR="004873AD" w:rsidTr="004D2410">
        <w:trPr>
          <w:trHeight w:hRule="exact" w:val="1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55</w:t>
            </w:r>
            <w:r w:rsidR="004873AD"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4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полного дня (8-12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55</w:t>
            </w:r>
            <w:r w:rsidR="004873AD"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В режиме кратковременного пребывания (3-5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семейной дошкольной группе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1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0 человек</w:t>
            </w:r>
          </w:p>
        </w:tc>
      </w:tr>
      <w:tr w:rsidR="004873AD" w:rsidTr="004D2410">
        <w:trPr>
          <w:trHeight w:hRule="exact"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 в возрасте до 3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09447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1</w:t>
            </w:r>
            <w:r w:rsidR="0009447D">
              <w:rPr>
                <w:rStyle w:val="2115pt0"/>
              </w:rPr>
              <w:t>4</w:t>
            </w:r>
            <w:r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Общая численность воспитанников в возрасте от 3 до 8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4873AD">
            <w:pPr>
              <w:pStyle w:val="2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15pt0"/>
              </w:rPr>
              <w:t>41</w:t>
            </w:r>
            <w:r w:rsidR="004873AD">
              <w:rPr>
                <w:rStyle w:val="2115pt0"/>
              </w:rPr>
              <w:t xml:space="preserve"> человека</w:t>
            </w:r>
          </w:p>
        </w:tc>
      </w:tr>
      <w:tr w:rsidR="004873AD" w:rsidTr="004D2410">
        <w:trPr>
          <w:trHeight w:hRule="exact" w:val="126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 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5pt0"/>
              </w:rPr>
              <w:t>55</w:t>
            </w:r>
            <w:r w:rsidR="004873AD">
              <w:rPr>
                <w:rStyle w:val="2115pt0"/>
              </w:rPr>
              <w:t xml:space="preserve"> человек/ 100%</w:t>
            </w:r>
          </w:p>
        </w:tc>
      </w:tr>
      <w:tr w:rsidR="004873AD" w:rsidTr="004D2410">
        <w:trPr>
          <w:trHeight w:hRule="exact" w:val="7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полного дня (8-12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4873AD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5pt0"/>
              </w:rPr>
              <w:t>55</w:t>
            </w:r>
            <w:r w:rsidR="004873AD">
              <w:rPr>
                <w:rStyle w:val="2115pt0"/>
              </w:rPr>
              <w:t xml:space="preserve"> человек/ 100%</w:t>
            </w:r>
          </w:p>
        </w:tc>
      </w:tr>
      <w:tr w:rsidR="004873AD" w:rsidTr="004D2410">
        <w:trPr>
          <w:trHeight w:hRule="exact"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"/>
              </w:rPr>
              <w:t>В режиме продленного дня (12-14 часов)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4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1.4.3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В режиме круглосуточного пребывания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 человек/ 0%</w:t>
            </w:r>
          </w:p>
        </w:tc>
      </w:tr>
      <w:tr w:rsidR="004873AD" w:rsidTr="004D2410">
        <w:trPr>
          <w:trHeight w:hRule="exact" w:val="154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11pt"/>
              </w:rPr>
              <w:t>1.5.1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1.5.2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1.5.3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По присмотру и уходу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человек/0%</w:t>
            </w:r>
          </w:p>
        </w:tc>
      </w:tr>
      <w:tr w:rsidR="004873AD" w:rsidTr="004D2410"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17</w:t>
            </w:r>
            <w:r w:rsidR="004873AD">
              <w:rPr>
                <w:rStyle w:val="2115pt0"/>
              </w:rPr>
              <w:t xml:space="preserve"> дней</w:t>
            </w:r>
          </w:p>
        </w:tc>
      </w:tr>
      <w:tr w:rsidR="004873AD" w:rsidTr="004D2410">
        <w:trPr>
          <w:trHeight w:hRule="exact" w:val="7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Общая численность педагогических работников,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8</w:t>
            </w:r>
            <w:r w:rsidR="004873AD">
              <w:rPr>
                <w:rStyle w:val="2115pt0"/>
              </w:rPr>
              <w:t xml:space="preserve"> человек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</w:t>
            </w:r>
            <w:r w:rsidR="004873AD">
              <w:rPr>
                <w:rStyle w:val="2115pt0"/>
              </w:rPr>
              <w:t>человек/ 8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1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80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2</w:t>
            </w:r>
            <w:r w:rsidR="004873AD">
              <w:rPr>
                <w:rStyle w:val="2115pt0"/>
              </w:rPr>
              <w:t>человек/</w:t>
            </w:r>
            <w:r>
              <w:rPr>
                <w:rStyle w:val="2115pt0"/>
              </w:rPr>
              <w:t>20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1.7.4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2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20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69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5</w:t>
            </w:r>
            <w:r w:rsidR="004873AD">
              <w:rPr>
                <w:rStyle w:val="2115pt0"/>
              </w:rPr>
              <w:t xml:space="preserve"> человек/ </w:t>
            </w:r>
            <w:r>
              <w:rPr>
                <w:rStyle w:val="2115pt0"/>
              </w:rPr>
              <w:t>77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57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Высшая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человека/ 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4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1.8.2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Первая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</w:t>
            </w:r>
            <w:r w:rsidR="004873AD">
              <w:rPr>
                <w:rStyle w:val="2115pt0"/>
              </w:rPr>
              <w:t xml:space="preserve"> человек/ </w:t>
            </w:r>
            <w:r>
              <w:rPr>
                <w:rStyle w:val="2115pt0"/>
              </w:rPr>
              <w:t>80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21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447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1.9</w:t>
            </w: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09447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rStyle w:val="211pt"/>
              </w:rPr>
            </w:pPr>
          </w:p>
          <w:p w:rsidR="004873AD" w:rsidRPr="004873AD" w:rsidRDefault="0009447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1.9.1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 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09447D" w:rsidP="0009447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</w:t>
            </w:r>
            <w:r w:rsidR="004873AD">
              <w:rPr>
                <w:rStyle w:val="2115pt0"/>
              </w:rPr>
              <w:t xml:space="preserve"> человек/ </w:t>
            </w:r>
            <w:r>
              <w:rPr>
                <w:rStyle w:val="2115pt0"/>
              </w:rPr>
              <w:t>10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1.9.2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Свыше 30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 человека/0%</w:t>
            </w:r>
          </w:p>
        </w:tc>
      </w:tr>
      <w:tr w:rsidR="004873AD" w:rsidTr="004D2410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8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работников в возрасте до 30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15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 xml:space="preserve"> человек/</w:t>
            </w:r>
            <w:r>
              <w:rPr>
                <w:rStyle w:val="2115pt0"/>
              </w:rPr>
              <w:t>0</w:t>
            </w:r>
            <w:r w:rsidR="004873AD">
              <w:rPr>
                <w:rStyle w:val="2115pt0"/>
              </w:rPr>
              <w:t>%</w:t>
            </w:r>
          </w:p>
        </w:tc>
      </w:tr>
      <w:tr w:rsidR="004873AD" w:rsidTr="004D2410">
        <w:trPr>
          <w:trHeight w:hRule="exact" w:val="2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и административно</w:t>
            </w:r>
            <w:r>
              <w:rPr>
                <w:rStyle w:val="211pt"/>
              </w:rPr>
              <w:softHyphen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8</w:t>
            </w:r>
            <w:r w:rsidR="004873AD">
              <w:rPr>
                <w:rStyle w:val="2115pt0"/>
              </w:rPr>
              <w:t xml:space="preserve"> человек/100% </w:t>
            </w:r>
          </w:p>
        </w:tc>
      </w:tr>
      <w:tr w:rsidR="004873AD" w:rsidTr="004D2410">
        <w:trPr>
          <w:trHeight w:hRule="exact" w:val="2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Численность/удельный вес численности педагогических и административно</w:t>
            </w:r>
            <w:r>
              <w:rPr>
                <w:rStyle w:val="211pt"/>
              </w:rPr>
              <w:softHyphen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4D2410">
              <w:rPr>
                <w:rStyle w:val="211pt"/>
              </w:rPr>
              <w:t>-</w:t>
            </w:r>
            <w:r>
              <w:rPr>
                <w:rStyle w:val="211pt"/>
              </w:rPr>
              <w:softHyphen/>
              <w:t>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человек/%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8</w:t>
            </w:r>
            <w:r w:rsidR="004873AD">
              <w:rPr>
                <w:rStyle w:val="2115pt0"/>
              </w:rPr>
              <w:t xml:space="preserve"> человек/100%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человек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10</w:t>
            </w:r>
            <w:r w:rsidR="004873AD">
              <w:rPr>
                <w:rStyle w:val="2115pt0"/>
              </w:rPr>
              <w:t>,</w:t>
            </w:r>
            <w:r>
              <w:rPr>
                <w:rStyle w:val="2115pt0"/>
              </w:rPr>
              <w:t>8</w:t>
            </w:r>
          </w:p>
        </w:tc>
      </w:tr>
      <w:tr w:rsidR="00DE40C6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В ДОУ есть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педагогические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работники: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музыкальный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руководитель,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воспитатель,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исполняющий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обязанности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инструктора по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физической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культуре,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учитель-логопед.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Отсутствуют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учитель-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дефектолог,</w:t>
            </w:r>
          </w:p>
          <w:p w:rsidR="00DE40C6" w:rsidRPr="004873AD" w:rsidRDefault="00DE40C6" w:rsidP="004873AD">
            <w:pPr>
              <w:pStyle w:val="20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педагог-психолог</w:t>
            </w:r>
          </w:p>
        </w:tc>
      </w:tr>
      <w:tr w:rsidR="00DE40C6" w:rsidTr="004D2410">
        <w:trPr>
          <w:trHeight w:hRule="exact" w:val="5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Музыкального руководителя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5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Инструктора по физической культуре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2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 чителя-логопеда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Логопеда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DE40C6" w:rsidTr="004D2410">
        <w:trPr>
          <w:trHeight w:hRule="exact" w:val="4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0C6" w:rsidRPr="004873AD" w:rsidRDefault="00DE40C6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Учителя-дефектолога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4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1.15.6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Педагога-психолога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4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873AD">
              <w:rPr>
                <w:rStyle w:val="2115pt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873AD">
              <w:rPr>
                <w:rStyle w:val="2115pt"/>
                <w:b w:val="0"/>
                <w:bCs w:val="0"/>
                <w:sz w:val="22"/>
                <w:szCs w:val="22"/>
              </w:rPr>
              <w:t>Инфраструктура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</w:p>
        </w:tc>
      </w:tr>
      <w:tr w:rsidR="004873AD" w:rsidTr="004D2410">
        <w:trPr>
          <w:trHeight w:hRule="exact" w:val="12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кв.м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DE40C6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2,5</w:t>
            </w:r>
            <w:r w:rsidR="004873AD">
              <w:rPr>
                <w:rStyle w:val="2115pt0"/>
              </w:rPr>
              <w:t xml:space="preserve"> кв.м</w:t>
            </w:r>
          </w:p>
        </w:tc>
      </w:tr>
      <w:tr w:rsidR="004873AD" w:rsidTr="004D2410">
        <w:trPr>
          <w:trHeight w:hRule="exact" w:val="10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lastRenderedPageBreak/>
              <w:t>2.2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кв.м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DE40C6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64</w:t>
            </w:r>
            <w:r w:rsidR="004873AD">
              <w:rPr>
                <w:rStyle w:val="2115pt0"/>
              </w:rPr>
              <w:t xml:space="preserve"> кв.м</w:t>
            </w:r>
          </w:p>
        </w:tc>
      </w:tr>
      <w:tr w:rsidR="004873AD" w:rsidTr="004D2410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физкультурного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Совмещен с</w:t>
            </w:r>
          </w:p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музыкальным</w:t>
            </w:r>
          </w:p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залом</w:t>
            </w:r>
          </w:p>
        </w:tc>
      </w:tr>
      <w:tr w:rsidR="004873AD" w:rsidTr="004D2410">
        <w:trPr>
          <w:trHeight w:hRule="exact" w:val="5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музыкального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0C6" w:rsidRDefault="004873AD" w:rsidP="00DE40C6">
            <w:pPr>
              <w:pStyle w:val="20"/>
              <w:spacing w:line="230" w:lineRule="exact"/>
              <w:ind w:left="160"/>
              <w:rPr>
                <w:rStyle w:val="2115pt0"/>
              </w:rPr>
            </w:pPr>
            <w:r>
              <w:rPr>
                <w:rStyle w:val="2115pt0"/>
              </w:rPr>
              <w:t xml:space="preserve">Совмещен </w:t>
            </w:r>
          </w:p>
          <w:p w:rsidR="004873AD" w:rsidRPr="004873AD" w:rsidRDefault="004873AD" w:rsidP="00DE40C6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с физкультурным залом</w:t>
            </w:r>
          </w:p>
        </w:tc>
      </w:tr>
      <w:tr w:rsidR="004873AD" w:rsidTr="004D2410">
        <w:trPr>
          <w:trHeight w:hRule="exact" w:val="13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20" w:lineRule="exact"/>
              <w:ind w:left="1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2.5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3AD" w:rsidRPr="004873AD" w:rsidRDefault="004873AD" w:rsidP="004873A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20" w:lineRule="exact"/>
              <w:ind w:left="16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есть/нет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AD" w:rsidRPr="004873AD" w:rsidRDefault="004873AD" w:rsidP="004873AD">
            <w:pPr>
              <w:pStyle w:val="20"/>
              <w:spacing w:line="230" w:lineRule="exact"/>
              <w:ind w:left="160"/>
              <w:rPr>
                <w:i/>
                <w:iCs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>
              <w:rPr>
                <w:rStyle w:val="2115pt0"/>
              </w:rPr>
              <w:t>Имеются</w:t>
            </w:r>
          </w:p>
        </w:tc>
      </w:tr>
    </w:tbl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Default="006D6E06" w:rsidP="00CE2741">
      <w:pPr>
        <w:jc w:val="center"/>
        <w:rPr>
          <w:rFonts w:eastAsia="Times New Roman"/>
          <w:sz w:val="28"/>
          <w:szCs w:val="28"/>
        </w:rPr>
      </w:pPr>
    </w:p>
    <w:p w:rsidR="006D6E06" w:rsidRPr="00CE2741" w:rsidRDefault="006D6E06" w:rsidP="00CE2741">
      <w:pPr>
        <w:jc w:val="center"/>
        <w:rPr>
          <w:sz w:val="28"/>
          <w:szCs w:val="28"/>
        </w:rPr>
      </w:pPr>
    </w:p>
    <w:p w:rsidR="00E43341" w:rsidRPr="00CE2741" w:rsidRDefault="00E43341" w:rsidP="00CE2741">
      <w:pPr>
        <w:rPr>
          <w:sz w:val="28"/>
          <w:szCs w:val="28"/>
        </w:rPr>
        <w:sectPr w:rsidR="00E43341" w:rsidRPr="00CE2741" w:rsidSect="00996BFB">
          <w:pgSz w:w="11900" w:h="16838" w:code="9"/>
          <w:pgMar w:top="1134" w:right="1134" w:bottom="1134" w:left="1134" w:header="0" w:footer="0" w:gutter="0"/>
          <w:cols w:space="720" w:equalWidth="0">
            <w:col w:w="9810"/>
          </w:cols>
        </w:sectPr>
      </w:pPr>
    </w:p>
    <w:p w:rsidR="00E43341" w:rsidRPr="00CE2741" w:rsidRDefault="003160CA" w:rsidP="00DE40C6">
      <w:pPr>
        <w:jc w:val="center"/>
        <w:rPr>
          <w:sz w:val="28"/>
          <w:szCs w:val="28"/>
        </w:rPr>
      </w:pPr>
      <w:r w:rsidRPr="00CE2741">
        <w:rPr>
          <w:rFonts w:eastAsia="Times New Roman"/>
          <w:b/>
          <w:bCs/>
          <w:sz w:val="28"/>
          <w:szCs w:val="28"/>
        </w:rPr>
        <w:lastRenderedPageBreak/>
        <w:t>3.ЗАКЛЮЧЕНИЕ</w:t>
      </w:r>
    </w:p>
    <w:p w:rsidR="00E43341" w:rsidRPr="00CE2741" w:rsidRDefault="00E43341" w:rsidP="00CE2741">
      <w:pPr>
        <w:rPr>
          <w:sz w:val="28"/>
          <w:szCs w:val="28"/>
        </w:rPr>
      </w:pP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Pr="00CE2741">
        <w:rPr>
          <w:rFonts w:eastAsia="Times New Roman"/>
          <w:sz w:val="28"/>
          <w:szCs w:val="28"/>
          <w:u w:val="single"/>
        </w:rPr>
        <w:t>СанПиН 2.4.1.3049-13</w:t>
      </w:r>
      <w:r w:rsidRPr="00CE2741">
        <w:rPr>
          <w:rFonts w:eastAsia="Times New Roman"/>
          <w:sz w:val="28"/>
          <w:szCs w:val="28"/>
        </w:rPr>
        <w:t xml:space="preserve"> «Санитарно 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Развивающая предметно-пространственная среда незначительно пополнилась игровым оборудованием,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Средний показатель пропущенных дней воспитанниками по болезни на одного воспитанника составил 17 дней, по сравнению с прошлым годом показатель увеличился.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Достигнутые коллективом ДОУ результаты работы в течение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обра-зовательного процесса в ДОУ. Это говорит о том, что в детском саду созданы определенные условия для физического, познавательного, речевого, социально-коммуникативного и художественно-эстетического развития дошкольников в соответствии с ФГОС ДО.</w:t>
      </w:r>
    </w:p>
    <w:p w:rsidR="00E43341" w:rsidRPr="00CE2741" w:rsidRDefault="003160CA" w:rsidP="008C79C5">
      <w:pPr>
        <w:ind w:firstLine="720"/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 xml:space="preserve">Для дальнейшего успешного развития детского сада необходимо </w:t>
      </w:r>
      <w:r w:rsidR="00302BB1">
        <w:rPr>
          <w:rFonts w:eastAsia="Times New Roman"/>
          <w:sz w:val="28"/>
          <w:szCs w:val="28"/>
        </w:rPr>
        <w:t>наметить следующие задачи на 202</w:t>
      </w:r>
      <w:r w:rsidR="00033276">
        <w:rPr>
          <w:rFonts w:eastAsia="Times New Roman"/>
          <w:sz w:val="28"/>
          <w:szCs w:val="28"/>
        </w:rPr>
        <w:t>1</w:t>
      </w:r>
      <w:r w:rsidRPr="00CE2741">
        <w:rPr>
          <w:rFonts w:eastAsia="Times New Roman"/>
          <w:sz w:val="28"/>
          <w:szCs w:val="28"/>
        </w:rPr>
        <w:t xml:space="preserve"> год:</w:t>
      </w:r>
    </w:p>
    <w:p w:rsidR="00E43341" w:rsidRPr="00CE2741" w:rsidRDefault="003160CA" w:rsidP="00CE2741">
      <w:pPr>
        <w:numPr>
          <w:ilvl w:val="0"/>
          <w:numId w:val="19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Повысить качество дошкольного образования путем повышения профессионального мастерства педагогов и специалистов детского сада в вопросе реализации ФГОС ДОО, в том числе совершенствовать работу по интеллектуально-творческому развитию. Продолжить работу по формированию базовых профессиональных компетенций педагогических работников в условиях реализации ФГОС, содействовать в участии педагогов в процедуре добровольной сертификации.</w:t>
      </w:r>
    </w:p>
    <w:p w:rsidR="00E43341" w:rsidRPr="00CE2741" w:rsidRDefault="003160CA" w:rsidP="008C79C5">
      <w:pPr>
        <w:numPr>
          <w:ilvl w:val="0"/>
          <w:numId w:val="19"/>
        </w:numPr>
        <w:tabs>
          <w:tab w:val="left" w:pos="26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Совершенствовать работу по сохранению психофизического здоровья ребенка посредством повышения комфортного пребывания ребенка в ДОУ.</w:t>
      </w:r>
    </w:p>
    <w:p w:rsidR="00E43341" w:rsidRPr="00CE2741" w:rsidRDefault="003160CA" w:rsidP="008C79C5">
      <w:pPr>
        <w:numPr>
          <w:ilvl w:val="0"/>
          <w:numId w:val="19"/>
        </w:numPr>
        <w:tabs>
          <w:tab w:val="left" w:pos="261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Продолжить работу по установлению социального партнерства с учреждениями культуры, физкультуры и спорта.</w:t>
      </w:r>
    </w:p>
    <w:p w:rsidR="00E43341" w:rsidRPr="00CE2741" w:rsidRDefault="003160CA" w:rsidP="00CE2741">
      <w:pPr>
        <w:numPr>
          <w:ilvl w:val="0"/>
          <w:numId w:val="19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Продолжить работу по совершенствованию материально-технической базы ДОУ (приобретение мебели, игрушек, инвентаря, совершенствование системы водоснабжения, выполнение предписаний контролирующих органов) а также информационно-методического обеспечения.</w:t>
      </w:r>
    </w:p>
    <w:p w:rsidR="00E43341" w:rsidRPr="00CE2741" w:rsidRDefault="00E43341" w:rsidP="00CE2741">
      <w:pPr>
        <w:rPr>
          <w:rFonts w:eastAsia="Times New Roman"/>
          <w:sz w:val="28"/>
          <w:szCs w:val="28"/>
        </w:rPr>
      </w:pPr>
    </w:p>
    <w:p w:rsidR="001D7A89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lastRenderedPageBreak/>
        <w:t xml:space="preserve">5.Совершенствовать систему работы с детьми с ОВЗ через: </w:t>
      </w:r>
    </w:p>
    <w:p w:rsidR="00E43341" w:rsidRPr="00CE2741" w:rsidRDefault="003160CA" w:rsidP="008C79C5">
      <w:pPr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 повышение качества работы ПМПК детского сада;</w:t>
      </w:r>
    </w:p>
    <w:p w:rsidR="00E43341" w:rsidRPr="00CE2741" w:rsidRDefault="003160CA" w:rsidP="00CE2741">
      <w:pPr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 разработку адаптированных образовательных программ ДОУ;</w:t>
      </w:r>
    </w:p>
    <w:p w:rsidR="00E43341" w:rsidRPr="00CE2741" w:rsidRDefault="003160CA" w:rsidP="008C79C5">
      <w:pPr>
        <w:jc w:val="both"/>
        <w:rPr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-организацию методической работы по повышению профессиональной компетентности педагогов индивидуального подхода к развитию детей с ОВЗ;</w:t>
      </w:r>
    </w:p>
    <w:p w:rsidR="00E43341" w:rsidRPr="00CE2741" w:rsidRDefault="003160CA" w:rsidP="00CE2741">
      <w:pPr>
        <w:numPr>
          <w:ilvl w:val="0"/>
          <w:numId w:val="20"/>
        </w:numPr>
        <w:tabs>
          <w:tab w:val="left" w:pos="147"/>
        </w:tabs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совершенствование доступной среды для детей с ОВЗ;</w:t>
      </w:r>
    </w:p>
    <w:p w:rsidR="00E43341" w:rsidRPr="00CE2741" w:rsidRDefault="003160CA" w:rsidP="000951A8">
      <w:pPr>
        <w:numPr>
          <w:ilvl w:val="0"/>
          <w:numId w:val="20"/>
        </w:numPr>
        <w:tabs>
          <w:tab w:val="left" w:pos="147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организацию мероприятий психолого</w:t>
      </w:r>
      <w:r w:rsidR="000951A8">
        <w:rPr>
          <w:rFonts w:eastAsia="Times New Roman"/>
          <w:sz w:val="28"/>
          <w:szCs w:val="28"/>
        </w:rPr>
        <w:t>-</w:t>
      </w:r>
      <w:r w:rsidRPr="00CE2741">
        <w:rPr>
          <w:rFonts w:eastAsia="Times New Roman"/>
          <w:sz w:val="28"/>
          <w:szCs w:val="28"/>
        </w:rPr>
        <w:t>педагогической поддержки детей и семьи.</w:t>
      </w:r>
    </w:p>
    <w:p w:rsidR="00E43341" w:rsidRPr="00CE2741" w:rsidRDefault="003160CA" w:rsidP="000951A8">
      <w:pPr>
        <w:numPr>
          <w:ilvl w:val="0"/>
          <w:numId w:val="21"/>
        </w:numPr>
        <w:tabs>
          <w:tab w:val="left" w:pos="256"/>
        </w:tabs>
        <w:jc w:val="both"/>
        <w:rPr>
          <w:rFonts w:eastAsia="Times New Roman"/>
          <w:sz w:val="28"/>
          <w:szCs w:val="28"/>
        </w:rPr>
      </w:pPr>
      <w:r w:rsidRPr="00CE2741">
        <w:rPr>
          <w:rFonts w:eastAsia="Times New Roman"/>
          <w:sz w:val="28"/>
          <w:szCs w:val="28"/>
        </w:rPr>
        <w:t>Активизировать работу с родителями за счет использования Интернет-ресурсов, сайта ДОУ, интернет сообществ, социальных сетей.</w:t>
      </w:r>
    </w:p>
    <w:sectPr w:rsidR="00E43341" w:rsidRPr="00CE2741" w:rsidSect="00996BFB">
      <w:pgSz w:w="11900" w:h="16838" w:code="9"/>
      <w:pgMar w:top="1134" w:right="1134" w:bottom="1134" w:left="1134" w:header="0" w:footer="0" w:gutter="0"/>
      <w:cols w:space="720" w:equalWidth="0">
        <w:col w:w="96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B0" w:rsidRDefault="008706B0" w:rsidP="00CE2741">
      <w:r>
        <w:separator/>
      </w:r>
    </w:p>
  </w:endnote>
  <w:endnote w:type="continuationSeparator" w:id="1">
    <w:p w:rsidR="008706B0" w:rsidRDefault="008706B0" w:rsidP="00CE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415"/>
      <w:docPartObj>
        <w:docPartGallery w:val="Page Numbers (Bottom of Page)"/>
        <w:docPartUnique/>
      </w:docPartObj>
    </w:sdtPr>
    <w:sdtContent>
      <w:p w:rsidR="00722D4E" w:rsidRDefault="00087D5F">
        <w:pPr>
          <w:pStyle w:val="a7"/>
          <w:jc w:val="right"/>
        </w:pPr>
        <w:fldSimple w:instr=" PAGE   \* MERGEFORMAT ">
          <w:r w:rsidR="00752DF8">
            <w:rPr>
              <w:noProof/>
            </w:rPr>
            <w:t>1</w:t>
          </w:r>
        </w:fldSimple>
      </w:p>
    </w:sdtContent>
  </w:sdt>
  <w:p w:rsidR="00722D4E" w:rsidRDefault="00722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B0" w:rsidRDefault="008706B0" w:rsidP="00CE2741">
      <w:r>
        <w:separator/>
      </w:r>
    </w:p>
  </w:footnote>
  <w:footnote w:type="continuationSeparator" w:id="1">
    <w:p w:rsidR="008706B0" w:rsidRDefault="008706B0" w:rsidP="00CE2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FE9F9C"/>
    <w:lvl w:ilvl="0" w:tplc="8BF0E1DC">
      <w:start w:val="1"/>
      <w:numFmt w:val="bullet"/>
      <w:lvlText w:val="−"/>
      <w:lvlJc w:val="left"/>
    </w:lvl>
    <w:lvl w:ilvl="1" w:tplc="3AF2B572">
      <w:numFmt w:val="decimal"/>
      <w:lvlText w:val=""/>
      <w:lvlJc w:val="left"/>
    </w:lvl>
    <w:lvl w:ilvl="2" w:tplc="45FA0070">
      <w:numFmt w:val="decimal"/>
      <w:lvlText w:val=""/>
      <w:lvlJc w:val="left"/>
    </w:lvl>
    <w:lvl w:ilvl="3" w:tplc="28ACC1B0">
      <w:numFmt w:val="decimal"/>
      <w:lvlText w:val=""/>
      <w:lvlJc w:val="left"/>
    </w:lvl>
    <w:lvl w:ilvl="4" w:tplc="03C639BC">
      <w:numFmt w:val="decimal"/>
      <w:lvlText w:val=""/>
      <w:lvlJc w:val="left"/>
    </w:lvl>
    <w:lvl w:ilvl="5" w:tplc="47945238">
      <w:numFmt w:val="decimal"/>
      <w:lvlText w:val=""/>
      <w:lvlJc w:val="left"/>
    </w:lvl>
    <w:lvl w:ilvl="6" w:tplc="86887C86">
      <w:numFmt w:val="decimal"/>
      <w:lvlText w:val=""/>
      <w:lvlJc w:val="left"/>
    </w:lvl>
    <w:lvl w:ilvl="7" w:tplc="C8840D42">
      <w:numFmt w:val="decimal"/>
      <w:lvlText w:val=""/>
      <w:lvlJc w:val="left"/>
    </w:lvl>
    <w:lvl w:ilvl="8" w:tplc="03229610">
      <w:numFmt w:val="decimal"/>
      <w:lvlText w:val=""/>
      <w:lvlJc w:val="left"/>
    </w:lvl>
  </w:abstractNum>
  <w:abstractNum w:abstractNumId="1">
    <w:nsid w:val="00000124"/>
    <w:multiLevelType w:val="hybridMultilevel"/>
    <w:tmpl w:val="6A3E48A8"/>
    <w:lvl w:ilvl="0" w:tplc="ECD08E50">
      <w:start w:val="1"/>
      <w:numFmt w:val="bullet"/>
      <w:lvlText w:val="−"/>
      <w:lvlJc w:val="left"/>
    </w:lvl>
    <w:lvl w:ilvl="1" w:tplc="12C2F596">
      <w:numFmt w:val="decimal"/>
      <w:lvlText w:val=""/>
      <w:lvlJc w:val="left"/>
    </w:lvl>
    <w:lvl w:ilvl="2" w:tplc="20C81F6E">
      <w:numFmt w:val="decimal"/>
      <w:lvlText w:val=""/>
      <w:lvlJc w:val="left"/>
    </w:lvl>
    <w:lvl w:ilvl="3" w:tplc="2976F4A6">
      <w:numFmt w:val="decimal"/>
      <w:lvlText w:val=""/>
      <w:lvlJc w:val="left"/>
    </w:lvl>
    <w:lvl w:ilvl="4" w:tplc="42BCA404">
      <w:numFmt w:val="decimal"/>
      <w:lvlText w:val=""/>
      <w:lvlJc w:val="left"/>
    </w:lvl>
    <w:lvl w:ilvl="5" w:tplc="D750D8FE">
      <w:numFmt w:val="decimal"/>
      <w:lvlText w:val=""/>
      <w:lvlJc w:val="left"/>
    </w:lvl>
    <w:lvl w:ilvl="6" w:tplc="0E5412C6">
      <w:numFmt w:val="decimal"/>
      <w:lvlText w:val=""/>
      <w:lvlJc w:val="left"/>
    </w:lvl>
    <w:lvl w:ilvl="7" w:tplc="B46C4BB0">
      <w:numFmt w:val="decimal"/>
      <w:lvlText w:val=""/>
      <w:lvlJc w:val="left"/>
    </w:lvl>
    <w:lvl w:ilvl="8" w:tplc="2072F9AE">
      <w:numFmt w:val="decimal"/>
      <w:lvlText w:val=""/>
      <w:lvlJc w:val="left"/>
    </w:lvl>
  </w:abstractNum>
  <w:abstractNum w:abstractNumId="2">
    <w:nsid w:val="0000074D"/>
    <w:multiLevelType w:val="hybridMultilevel"/>
    <w:tmpl w:val="BE486AB6"/>
    <w:lvl w:ilvl="0" w:tplc="29E00550">
      <w:start w:val="1"/>
      <w:numFmt w:val="bullet"/>
      <w:lvlText w:val="-"/>
      <w:lvlJc w:val="left"/>
    </w:lvl>
    <w:lvl w:ilvl="1" w:tplc="178A8CA8">
      <w:numFmt w:val="decimal"/>
      <w:lvlText w:val=""/>
      <w:lvlJc w:val="left"/>
    </w:lvl>
    <w:lvl w:ilvl="2" w:tplc="71369AF8">
      <w:numFmt w:val="decimal"/>
      <w:lvlText w:val=""/>
      <w:lvlJc w:val="left"/>
    </w:lvl>
    <w:lvl w:ilvl="3" w:tplc="8FCCFF9A">
      <w:numFmt w:val="decimal"/>
      <w:lvlText w:val=""/>
      <w:lvlJc w:val="left"/>
    </w:lvl>
    <w:lvl w:ilvl="4" w:tplc="5E4CF594">
      <w:numFmt w:val="decimal"/>
      <w:lvlText w:val=""/>
      <w:lvlJc w:val="left"/>
    </w:lvl>
    <w:lvl w:ilvl="5" w:tplc="B176B0B4">
      <w:numFmt w:val="decimal"/>
      <w:lvlText w:val=""/>
      <w:lvlJc w:val="left"/>
    </w:lvl>
    <w:lvl w:ilvl="6" w:tplc="7DCC9C40">
      <w:numFmt w:val="decimal"/>
      <w:lvlText w:val=""/>
      <w:lvlJc w:val="left"/>
    </w:lvl>
    <w:lvl w:ilvl="7" w:tplc="E02ED5EE">
      <w:numFmt w:val="decimal"/>
      <w:lvlText w:val=""/>
      <w:lvlJc w:val="left"/>
    </w:lvl>
    <w:lvl w:ilvl="8" w:tplc="AC04B9A2">
      <w:numFmt w:val="decimal"/>
      <w:lvlText w:val=""/>
      <w:lvlJc w:val="left"/>
    </w:lvl>
  </w:abstractNum>
  <w:abstractNum w:abstractNumId="3">
    <w:nsid w:val="00000F3E"/>
    <w:multiLevelType w:val="hybridMultilevel"/>
    <w:tmpl w:val="59ACB7C0"/>
    <w:lvl w:ilvl="0" w:tplc="F2B6D832">
      <w:start w:val="1"/>
      <w:numFmt w:val="bullet"/>
      <w:lvlText w:val="−"/>
      <w:lvlJc w:val="left"/>
    </w:lvl>
    <w:lvl w:ilvl="1" w:tplc="8BB4084A">
      <w:numFmt w:val="decimal"/>
      <w:lvlText w:val=""/>
      <w:lvlJc w:val="left"/>
    </w:lvl>
    <w:lvl w:ilvl="2" w:tplc="61CEB2EE">
      <w:numFmt w:val="decimal"/>
      <w:lvlText w:val=""/>
      <w:lvlJc w:val="left"/>
    </w:lvl>
    <w:lvl w:ilvl="3" w:tplc="EC0C199A">
      <w:numFmt w:val="decimal"/>
      <w:lvlText w:val=""/>
      <w:lvlJc w:val="left"/>
    </w:lvl>
    <w:lvl w:ilvl="4" w:tplc="6FC65D58">
      <w:numFmt w:val="decimal"/>
      <w:lvlText w:val=""/>
      <w:lvlJc w:val="left"/>
    </w:lvl>
    <w:lvl w:ilvl="5" w:tplc="5D18FCD2">
      <w:numFmt w:val="decimal"/>
      <w:lvlText w:val=""/>
      <w:lvlJc w:val="left"/>
    </w:lvl>
    <w:lvl w:ilvl="6" w:tplc="ADA4EDAE">
      <w:numFmt w:val="decimal"/>
      <w:lvlText w:val=""/>
      <w:lvlJc w:val="left"/>
    </w:lvl>
    <w:lvl w:ilvl="7" w:tplc="EBDCEA1E">
      <w:numFmt w:val="decimal"/>
      <w:lvlText w:val=""/>
      <w:lvlJc w:val="left"/>
    </w:lvl>
    <w:lvl w:ilvl="8" w:tplc="2B9C84C4">
      <w:numFmt w:val="decimal"/>
      <w:lvlText w:val=""/>
      <w:lvlJc w:val="left"/>
    </w:lvl>
  </w:abstractNum>
  <w:abstractNum w:abstractNumId="4">
    <w:nsid w:val="00001547"/>
    <w:multiLevelType w:val="hybridMultilevel"/>
    <w:tmpl w:val="8D1603F0"/>
    <w:lvl w:ilvl="0" w:tplc="78502BFE">
      <w:start w:val="1"/>
      <w:numFmt w:val="bullet"/>
      <w:lvlText w:val="-"/>
      <w:lvlJc w:val="left"/>
    </w:lvl>
    <w:lvl w:ilvl="1" w:tplc="17C409DE">
      <w:start w:val="1"/>
      <w:numFmt w:val="bullet"/>
      <w:lvlText w:val="С"/>
      <w:lvlJc w:val="left"/>
    </w:lvl>
    <w:lvl w:ilvl="2" w:tplc="DBFA93D8">
      <w:numFmt w:val="decimal"/>
      <w:lvlText w:val=""/>
      <w:lvlJc w:val="left"/>
    </w:lvl>
    <w:lvl w:ilvl="3" w:tplc="64326AAE">
      <w:numFmt w:val="decimal"/>
      <w:lvlText w:val=""/>
      <w:lvlJc w:val="left"/>
    </w:lvl>
    <w:lvl w:ilvl="4" w:tplc="34621748">
      <w:numFmt w:val="decimal"/>
      <w:lvlText w:val=""/>
      <w:lvlJc w:val="left"/>
    </w:lvl>
    <w:lvl w:ilvl="5" w:tplc="6B1C93D0">
      <w:numFmt w:val="decimal"/>
      <w:lvlText w:val=""/>
      <w:lvlJc w:val="left"/>
    </w:lvl>
    <w:lvl w:ilvl="6" w:tplc="099CEB2A">
      <w:numFmt w:val="decimal"/>
      <w:lvlText w:val=""/>
      <w:lvlJc w:val="left"/>
    </w:lvl>
    <w:lvl w:ilvl="7" w:tplc="6BCA8B9E">
      <w:numFmt w:val="decimal"/>
      <w:lvlText w:val=""/>
      <w:lvlJc w:val="left"/>
    </w:lvl>
    <w:lvl w:ilvl="8" w:tplc="BC36D7DE">
      <w:numFmt w:val="decimal"/>
      <w:lvlText w:val=""/>
      <w:lvlJc w:val="left"/>
    </w:lvl>
  </w:abstractNum>
  <w:abstractNum w:abstractNumId="5">
    <w:nsid w:val="000026A6"/>
    <w:multiLevelType w:val="hybridMultilevel"/>
    <w:tmpl w:val="371E0572"/>
    <w:lvl w:ilvl="0" w:tplc="346688BA">
      <w:start w:val="1"/>
      <w:numFmt w:val="decimal"/>
      <w:lvlText w:val="%1."/>
      <w:lvlJc w:val="left"/>
    </w:lvl>
    <w:lvl w:ilvl="1" w:tplc="D5E2FDE4">
      <w:numFmt w:val="decimal"/>
      <w:lvlText w:val=""/>
      <w:lvlJc w:val="left"/>
    </w:lvl>
    <w:lvl w:ilvl="2" w:tplc="B9268440">
      <w:numFmt w:val="decimal"/>
      <w:lvlText w:val=""/>
      <w:lvlJc w:val="left"/>
    </w:lvl>
    <w:lvl w:ilvl="3" w:tplc="FC584422">
      <w:numFmt w:val="decimal"/>
      <w:lvlText w:val=""/>
      <w:lvlJc w:val="left"/>
    </w:lvl>
    <w:lvl w:ilvl="4" w:tplc="3468E090">
      <w:numFmt w:val="decimal"/>
      <w:lvlText w:val=""/>
      <w:lvlJc w:val="left"/>
    </w:lvl>
    <w:lvl w:ilvl="5" w:tplc="77686CD6">
      <w:numFmt w:val="decimal"/>
      <w:lvlText w:val=""/>
      <w:lvlJc w:val="left"/>
    </w:lvl>
    <w:lvl w:ilvl="6" w:tplc="C7CA40E0">
      <w:numFmt w:val="decimal"/>
      <w:lvlText w:val=""/>
      <w:lvlJc w:val="left"/>
    </w:lvl>
    <w:lvl w:ilvl="7" w:tplc="67A0C224">
      <w:numFmt w:val="decimal"/>
      <w:lvlText w:val=""/>
      <w:lvlJc w:val="left"/>
    </w:lvl>
    <w:lvl w:ilvl="8" w:tplc="64D0F9D6">
      <w:numFmt w:val="decimal"/>
      <w:lvlText w:val=""/>
      <w:lvlJc w:val="left"/>
    </w:lvl>
  </w:abstractNum>
  <w:abstractNum w:abstractNumId="6">
    <w:nsid w:val="00002D12"/>
    <w:multiLevelType w:val="hybridMultilevel"/>
    <w:tmpl w:val="DFF442DA"/>
    <w:lvl w:ilvl="0" w:tplc="38846A28">
      <w:start w:val="1"/>
      <w:numFmt w:val="bullet"/>
      <w:lvlText w:val="−"/>
      <w:lvlJc w:val="left"/>
    </w:lvl>
    <w:lvl w:ilvl="1" w:tplc="E3780812">
      <w:numFmt w:val="decimal"/>
      <w:lvlText w:val=""/>
      <w:lvlJc w:val="left"/>
    </w:lvl>
    <w:lvl w:ilvl="2" w:tplc="08A886BA">
      <w:numFmt w:val="decimal"/>
      <w:lvlText w:val=""/>
      <w:lvlJc w:val="left"/>
    </w:lvl>
    <w:lvl w:ilvl="3" w:tplc="2DFC757A">
      <w:numFmt w:val="decimal"/>
      <w:lvlText w:val=""/>
      <w:lvlJc w:val="left"/>
    </w:lvl>
    <w:lvl w:ilvl="4" w:tplc="37D094D4">
      <w:numFmt w:val="decimal"/>
      <w:lvlText w:val=""/>
      <w:lvlJc w:val="left"/>
    </w:lvl>
    <w:lvl w:ilvl="5" w:tplc="14AC4AC8">
      <w:numFmt w:val="decimal"/>
      <w:lvlText w:val=""/>
      <w:lvlJc w:val="left"/>
    </w:lvl>
    <w:lvl w:ilvl="6" w:tplc="4AF655B6">
      <w:numFmt w:val="decimal"/>
      <w:lvlText w:val=""/>
      <w:lvlJc w:val="left"/>
    </w:lvl>
    <w:lvl w:ilvl="7" w:tplc="BF9E924A">
      <w:numFmt w:val="decimal"/>
      <w:lvlText w:val=""/>
      <w:lvlJc w:val="left"/>
    </w:lvl>
    <w:lvl w:ilvl="8" w:tplc="B6A20A9E">
      <w:numFmt w:val="decimal"/>
      <w:lvlText w:val=""/>
      <w:lvlJc w:val="left"/>
    </w:lvl>
  </w:abstractNum>
  <w:abstractNum w:abstractNumId="7">
    <w:nsid w:val="0000305E"/>
    <w:multiLevelType w:val="hybridMultilevel"/>
    <w:tmpl w:val="13A63428"/>
    <w:lvl w:ilvl="0" w:tplc="28B28F4E">
      <w:start w:val="1"/>
      <w:numFmt w:val="bullet"/>
      <w:lvlText w:val="В"/>
      <w:lvlJc w:val="left"/>
    </w:lvl>
    <w:lvl w:ilvl="1" w:tplc="1478A040">
      <w:numFmt w:val="decimal"/>
      <w:lvlText w:val=""/>
      <w:lvlJc w:val="left"/>
    </w:lvl>
    <w:lvl w:ilvl="2" w:tplc="5982611A">
      <w:numFmt w:val="decimal"/>
      <w:lvlText w:val=""/>
      <w:lvlJc w:val="left"/>
    </w:lvl>
    <w:lvl w:ilvl="3" w:tplc="A68A6D36">
      <w:numFmt w:val="decimal"/>
      <w:lvlText w:val=""/>
      <w:lvlJc w:val="left"/>
    </w:lvl>
    <w:lvl w:ilvl="4" w:tplc="10E8D3FA">
      <w:numFmt w:val="decimal"/>
      <w:lvlText w:val=""/>
      <w:lvlJc w:val="left"/>
    </w:lvl>
    <w:lvl w:ilvl="5" w:tplc="D24AE388">
      <w:numFmt w:val="decimal"/>
      <w:lvlText w:val=""/>
      <w:lvlJc w:val="left"/>
    </w:lvl>
    <w:lvl w:ilvl="6" w:tplc="719836F2">
      <w:numFmt w:val="decimal"/>
      <w:lvlText w:val=""/>
      <w:lvlJc w:val="left"/>
    </w:lvl>
    <w:lvl w:ilvl="7" w:tplc="5FD03A02">
      <w:numFmt w:val="decimal"/>
      <w:lvlText w:val=""/>
      <w:lvlJc w:val="left"/>
    </w:lvl>
    <w:lvl w:ilvl="8" w:tplc="B52004F8">
      <w:numFmt w:val="decimal"/>
      <w:lvlText w:val=""/>
      <w:lvlJc w:val="left"/>
    </w:lvl>
  </w:abstractNum>
  <w:abstractNum w:abstractNumId="8">
    <w:nsid w:val="0000390C"/>
    <w:multiLevelType w:val="hybridMultilevel"/>
    <w:tmpl w:val="CADCD142"/>
    <w:lvl w:ilvl="0" w:tplc="53208606">
      <w:start w:val="1"/>
      <w:numFmt w:val="decimal"/>
      <w:lvlText w:val="%1."/>
      <w:lvlJc w:val="left"/>
    </w:lvl>
    <w:lvl w:ilvl="1" w:tplc="247888A8">
      <w:numFmt w:val="decimal"/>
      <w:lvlText w:val=""/>
      <w:lvlJc w:val="left"/>
    </w:lvl>
    <w:lvl w:ilvl="2" w:tplc="3BA45B48">
      <w:numFmt w:val="decimal"/>
      <w:lvlText w:val=""/>
      <w:lvlJc w:val="left"/>
    </w:lvl>
    <w:lvl w:ilvl="3" w:tplc="4AC83478">
      <w:numFmt w:val="decimal"/>
      <w:lvlText w:val=""/>
      <w:lvlJc w:val="left"/>
    </w:lvl>
    <w:lvl w:ilvl="4" w:tplc="71D6BF82">
      <w:numFmt w:val="decimal"/>
      <w:lvlText w:val=""/>
      <w:lvlJc w:val="left"/>
    </w:lvl>
    <w:lvl w:ilvl="5" w:tplc="79F0909A">
      <w:numFmt w:val="decimal"/>
      <w:lvlText w:val=""/>
      <w:lvlJc w:val="left"/>
    </w:lvl>
    <w:lvl w:ilvl="6" w:tplc="ED5EDCE4">
      <w:numFmt w:val="decimal"/>
      <w:lvlText w:val=""/>
      <w:lvlJc w:val="left"/>
    </w:lvl>
    <w:lvl w:ilvl="7" w:tplc="A78E8CFC">
      <w:numFmt w:val="decimal"/>
      <w:lvlText w:val=""/>
      <w:lvlJc w:val="left"/>
    </w:lvl>
    <w:lvl w:ilvl="8" w:tplc="3A3C9450">
      <w:numFmt w:val="decimal"/>
      <w:lvlText w:val=""/>
      <w:lvlJc w:val="left"/>
    </w:lvl>
  </w:abstractNum>
  <w:abstractNum w:abstractNumId="9">
    <w:nsid w:val="000039B3"/>
    <w:multiLevelType w:val="hybridMultilevel"/>
    <w:tmpl w:val="00D64C20"/>
    <w:lvl w:ilvl="0" w:tplc="D1344CB0">
      <w:start w:val="1"/>
      <w:numFmt w:val="bullet"/>
      <w:lvlText w:val="−"/>
      <w:lvlJc w:val="left"/>
    </w:lvl>
    <w:lvl w:ilvl="1" w:tplc="674EB622">
      <w:numFmt w:val="decimal"/>
      <w:lvlText w:val=""/>
      <w:lvlJc w:val="left"/>
    </w:lvl>
    <w:lvl w:ilvl="2" w:tplc="E9FE6CA6">
      <w:numFmt w:val="decimal"/>
      <w:lvlText w:val=""/>
      <w:lvlJc w:val="left"/>
    </w:lvl>
    <w:lvl w:ilvl="3" w:tplc="7D72E292">
      <w:numFmt w:val="decimal"/>
      <w:lvlText w:val=""/>
      <w:lvlJc w:val="left"/>
    </w:lvl>
    <w:lvl w:ilvl="4" w:tplc="A978F98A">
      <w:numFmt w:val="decimal"/>
      <w:lvlText w:val=""/>
      <w:lvlJc w:val="left"/>
    </w:lvl>
    <w:lvl w:ilvl="5" w:tplc="E7E4DAB0">
      <w:numFmt w:val="decimal"/>
      <w:lvlText w:val=""/>
      <w:lvlJc w:val="left"/>
    </w:lvl>
    <w:lvl w:ilvl="6" w:tplc="1C929774">
      <w:numFmt w:val="decimal"/>
      <w:lvlText w:val=""/>
      <w:lvlJc w:val="left"/>
    </w:lvl>
    <w:lvl w:ilvl="7" w:tplc="E24067C8">
      <w:numFmt w:val="decimal"/>
      <w:lvlText w:val=""/>
      <w:lvlJc w:val="left"/>
    </w:lvl>
    <w:lvl w:ilvl="8" w:tplc="F4609814">
      <w:numFmt w:val="decimal"/>
      <w:lvlText w:val=""/>
      <w:lvlJc w:val="left"/>
    </w:lvl>
  </w:abstractNum>
  <w:abstractNum w:abstractNumId="10">
    <w:nsid w:val="0000428B"/>
    <w:multiLevelType w:val="hybridMultilevel"/>
    <w:tmpl w:val="45424182"/>
    <w:lvl w:ilvl="0" w:tplc="63C01354">
      <w:start w:val="1"/>
      <w:numFmt w:val="bullet"/>
      <w:lvlText w:val="В"/>
      <w:lvlJc w:val="left"/>
    </w:lvl>
    <w:lvl w:ilvl="1" w:tplc="FCBA0B96">
      <w:start w:val="1"/>
      <w:numFmt w:val="bullet"/>
      <w:lvlText w:val="В"/>
      <w:lvlJc w:val="left"/>
    </w:lvl>
    <w:lvl w:ilvl="2" w:tplc="F20699FE">
      <w:numFmt w:val="decimal"/>
      <w:lvlText w:val=""/>
      <w:lvlJc w:val="left"/>
    </w:lvl>
    <w:lvl w:ilvl="3" w:tplc="33BC2B2A">
      <w:numFmt w:val="decimal"/>
      <w:lvlText w:val=""/>
      <w:lvlJc w:val="left"/>
    </w:lvl>
    <w:lvl w:ilvl="4" w:tplc="50683A1E">
      <w:numFmt w:val="decimal"/>
      <w:lvlText w:val=""/>
      <w:lvlJc w:val="left"/>
    </w:lvl>
    <w:lvl w:ilvl="5" w:tplc="09E05B54">
      <w:numFmt w:val="decimal"/>
      <w:lvlText w:val=""/>
      <w:lvlJc w:val="left"/>
    </w:lvl>
    <w:lvl w:ilvl="6" w:tplc="40D0C74C">
      <w:numFmt w:val="decimal"/>
      <w:lvlText w:val=""/>
      <w:lvlJc w:val="left"/>
    </w:lvl>
    <w:lvl w:ilvl="7" w:tplc="670A6896">
      <w:numFmt w:val="decimal"/>
      <w:lvlText w:val=""/>
      <w:lvlJc w:val="left"/>
    </w:lvl>
    <w:lvl w:ilvl="8" w:tplc="9A8C6F4C">
      <w:numFmt w:val="decimal"/>
      <w:lvlText w:val=""/>
      <w:lvlJc w:val="left"/>
    </w:lvl>
  </w:abstractNum>
  <w:abstractNum w:abstractNumId="11">
    <w:nsid w:val="0000440D"/>
    <w:multiLevelType w:val="hybridMultilevel"/>
    <w:tmpl w:val="E612C314"/>
    <w:lvl w:ilvl="0" w:tplc="548E5D06">
      <w:start w:val="1"/>
      <w:numFmt w:val="bullet"/>
      <w:lvlText w:val="В"/>
      <w:lvlJc w:val="left"/>
    </w:lvl>
    <w:lvl w:ilvl="1" w:tplc="275EA856">
      <w:numFmt w:val="decimal"/>
      <w:lvlText w:val=""/>
      <w:lvlJc w:val="left"/>
    </w:lvl>
    <w:lvl w:ilvl="2" w:tplc="995616AC">
      <w:numFmt w:val="decimal"/>
      <w:lvlText w:val=""/>
      <w:lvlJc w:val="left"/>
    </w:lvl>
    <w:lvl w:ilvl="3" w:tplc="309426DA">
      <w:numFmt w:val="decimal"/>
      <w:lvlText w:val=""/>
      <w:lvlJc w:val="left"/>
    </w:lvl>
    <w:lvl w:ilvl="4" w:tplc="06F08130">
      <w:numFmt w:val="decimal"/>
      <w:lvlText w:val=""/>
      <w:lvlJc w:val="left"/>
    </w:lvl>
    <w:lvl w:ilvl="5" w:tplc="94B0B0D8">
      <w:numFmt w:val="decimal"/>
      <w:lvlText w:val=""/>
      <w:lvlJc w:val="left"/>
    </w:lvl>
    <w:lvl w:ilvl="6" w:tplc="CB760C3C">
      <w:numFmt w:val="decimal"/>
      <w:lvlText w:val=""/>
      <w:lvlJc w:val="left"/>
    </w:lvl>
    <w:lvl w:ilvl="7" w:tplc="BCD6E7B8">
      <w:numFmt w:val="decimal"/>
      <w:lvlText w:val=""/>
      <w:lvlJc w:val="left"/>
    </w:lvl>
    <w:lvl w:ilvl="8" w:tplc="2AEC2486">
      <w:numFmt w:val="decimal"/>
      <w:lvlText w:val=""/>
      <w:lvlJc w:val="left"/>
    </w:lvl>
  </w:abstractNum>
  <w:abstractNum w:abstractNumId="12">
    <w:nsid w:val="0000491C"/>
    <w:multiLevelType w:val="hybridMultilevel"/>
    <w:tmpl w:val="6B1469A0"/>
    <w:lvl w:ilvl="0" w:tplc="8382715A">
      <w:start w:val="1"/>
      <w:numFmt w:val="bullet"/>
      <w:lvlText w:val="В"/>
      <w:lvlJc w:val="left"/>
    </w:lvl>
    <w:lvl w:ilvl="1" w:tplc="2120361C">
      <w:numFmt w:val="decimal"/>
      <w:lvlText w:val=""/>
      <w:lvlJc w:val="left"/>
    </w:lvl>
    <w:lvl w:ilvl="2" w:tplc="563C96F8">
      <w:numFmt w:val="decimal"/>
      <w:lvlText w:val=""/>
      <w:lvlJc w:val="left"/>
    </w:lvl>
    <w:lvl w:ilvl="3" w:tplc="31F4D750">
      <w:numFmt w:val="decimal"/>
      <w:lvlText w:val=""/>
      <w:lvlJc w:val="left"/>
    </w:lvl>
    <w:lvl w:ilvl="4" w:tplc="B394B396">
      <w:numFmt w:val="decimal"/>
      <w:lvlText w:val=""/>
      <w:lvlJc w:val="left"/>
    </w:lvl>
    <w:lvl w:ilvl="5" w:tplc="142C35D2">
      <w:numFmt w:val="decimal"/>
      <w:lvlText w:val=""/>
      <w:lvlJc w:val="left"/>
    </w:lvl>
    <w:lvl w:ilvl="6" w:tplc="33A0E730">
      <w:numFmt w:val="decimal"/>
      <w:lvlText w:val=""/>
      <w:lvlJc w:val="left"/>
    </w:lvl>
    <w:lvl w:ilvl="7" w:tplc="CAA813CE">
      <w:numFmt w:val="decimal"/>
      <w:lvlText w:val=""/>
      <w:lvlJc w:val="left"/>
    </w:lvl>
    <w:lvl w:ilvl="8" w:tplc="123CFE36">
      <w:numFmt w:val="decimal"/>
      <w:lvlText w:val=""/>
      <w:lvlJc w:val="left"/>
    </w:lvl>
  </w:abstractNum>
  <w:abstractNum w:abstractNumId="13">
    <w:nsid w:val="00004D06"/>
    <w:multiLevelType w:val="hybridMultilevel"/>
    <w:tmpl w:val="F77A976A"/>
    <w:lvl w:ilvl="0" w:tplc="4B00D0F8">
      <w:start w:val="1"/>
      <w:numFmt w:val="bullet"/>
      <w:lvlText w:val=""/>
      <w:lvlJc w:val="left"/>
    </w:lvl>
    <w:lvl w:ilvl="1" w:tplc="41B66030">
      <w:start w:val="1"/>
      <w:numFmt w:val="bullet"/>
      <w:lvlText w:val="В"/>
      <w:lvlJc w:val="left"/>
    </w:lvl>
    <w:lvl w:ilvl="2" w:tplc="A5FC57B8">
      <w:numFmt w:val="decimal"/>
      <w:lvlText w:val=""/>
      <w:lvlJc w:val="left"/>
    </w:lvl>
    <w:lvl w:ilvl="3" w:tplc="921EEB60">
      <w:numFmt w:val="decimal"/>
      <w:lvlText w:val=""/>
      <w:lvlJc w:val="left"/>
    </w:lvl>
    <w:lvl w:ilvl="4" w:tplc="7CDCA136">
      <w:numFmt w:val="decimal"/>
      <w:lvlText w:val=""/>
      <w:lvlJc w:val="left"/>
    </w:lvl>
    <w:lvl w:ilvl="5" w:tplc="3154B51C">
      <w:numFmt w:val="decimal"/>
      <w:lvlText w:val=""/>
      <w:lvlJc w:val="left"/>
    </w:lvl>
    <w:lvl w:ilvl="6" w:tplc="946ED02E">
      <w:numFmt w:val="decimal"/>
      <w:lvlText w:val=""/>
      <w:lvlJc w:val="left"/>
    </w:lvl>
    <w:lvl w:ilvl="7" w:tplc="078CEF6A">
      <w:numFmt w:val="decimal"/>
      <w:lvlText w:val=""/>
      <w:lvlJc w:val="left"/>
    </w:lvl>
    <w:lvl w:ilvl="8" w:tplc="398C1C00">
      <w:numFmt w:val="decimal"/>
      <w:lvlText w:val=""/>
      <w:lvlJc w:val="left"/>
    </w:lvl>
  </w:abstractNum>
  <w:abstractNum w:abstractNumId="14">
    <w:nsid w:val="00004DB7"/>
    <w:multiLevelType w:val="hybridMultilevel"/>
    <w:tmpl w:val="9B184D78"/>
    <w:lvl w:ilvl="0" w:tplc="79B8F6B0">
      <w:start w:val="1"/>
      <w:numFmt w:val="bullet"/>
      <w:lvlText w:val=""/>
      <w:lvlJc w:val="left"/>
    </w:lvl>
    <w:lvl w:ilvl="1" w:tplc="555E7B74">
      <w:start w:val="1"/>
      <w:numFmt w:val="bullet"/>
      <w:lvlText w:val="-"/>
      <w:lvlJc w:val="left"/>
    </w:lvl>
    <w:lvl w:ilvl="2" w:tplc="6FDEF304">
      <w:numFmt w:val="decimal"/>
      <w:lvlText w:val=""/>
      <w:lvlJc w:val="left"/>
    </w:lvl>
    <w:lvl w:ilvl="3" w:tplc="747082EE">
      <w:numFmt w:val="decimal"/>
      <w:lvlText w:val=""/>
      <w:lvlJc w:val="left"/>
    </w:lvl>
    <w:lvl w:ilvl="4" w:tplc="43F0D76C">
      <w:numFmt w:val="decimal"/>
      <w:lvlText w:val=""/>
      <w:lvlJc w:val="left"/>
    </w:lvl>
    <w:lvl w:ilvl="5" w:tplc="CCC88A32">
      <w:numFmt w:val="decimal"/>
      <w:lvlText w:val=""/>
      <w:lvlJc w:val="left"/>
    </w:lvl>
    <w:lvl w:ilvl="6" w:tplc="3210E9A6">
      <w:numFmt w:val="decimal"/>
      <w:lvlText w:val=""/>
      <w:lvlJc w:val="left"/>
    </w:lvl>
    <w:lvl w:ilvl="7" w:tplc="074687AE">
      <w:numFmt w:val="decimal"/>
      <w:lvlText w:val=""/>
      <w:lvlJc w:val="left"/>
    </w:lvl>
    <w:lvl w:ilvl="8" w:tplc="B080CB1C">
      <w:numFmt w:val="decimal"/>
      <w:lvlText w:val=""/>
      <w:lvlJc w:val="left"/>
    </w:lvl>
  </w:abstractNum>
  <w:abstractNum w:abstractNumId="15">
    <w:nsid w:val="00004DC8"/>
    <w:multiLevelType w:val="hybridMultilevel"/>
    <w:tmpl w:val="3642FA3E"/>
    <w:lvl w:ilvl="0" w:tplc="C722D5DE">
      <w:start w:val="1"/>
      <w:numFmt w:val="bullet"/>
      <w:lvlText w:val="−"/>
      <w:lvlJc w:val="left"/>
    </w:lvl>
    <w:lvl w:ilvl="1" w:tplc="44200D6A">
      <w:numFmt w:val="decimal"/>
      <w:lvlText w:val=""/>
      <w:lvlJc w:val="left"/>
    </w:lvl>
    <w:lvl w:ilvl="2" w:tplc="1BE6BF68">
      <w:numFmt w:val="decimal"/>
      <w:lvlText w:val=""/>
      <w:lvlJc w:val="left"/>
    </w:lvl>
    <w:lvl w:ilvl="3" w:tplc="B4E2C0A6">
      <w:numFmt w:val="decimal"/>
      <w:lvlText w:val=""/>
      <w:lvlJc w:val="left"/>
    </w:lvl>
    <w:lvl w:ilvl="4" w:tplc="501CAF8A">
      <w:numFmt w:val="decimal"/>
      <w:lvlText w:val=""/>
      <w:lvlJc w:val="left"/>
    </w:lvl>
    <w:lvl w:ilvl="5" w:tplc="E5AA3BFA">
      <w:numFmt w:val="decimal"/>
      <w:lvlText w:val=""/>
      <w:lvlJc w:val="left"/>
    </w:lvl>
    <w:lvl w:ilvl="6" w:tplc="6832D1B6">
      <w:numFmt w:val="decimal"/>
      <w:lvlText w:val=""/>
      <w:lvlJc w:val="left"/>
    </w:lvl>
    <w:lvl w:ilvl="7" w:tplc="F32CA8A8">
      <w:numFmt w:val="decimal"/>
      <w:lvlText w:val=""/>
      <w:lvlJc w:val="left"/>
    </w:lvl>
    <w:lvl w:ilvl="8" w:tplc="D7E625E8">
      <w:numFmt w:val="decimal"/>
      <w:lvlText w:val=""/>
      <w:lvlJc w:val="left"/>
    </w:lvl>
  </w:abstractNum>
  <w:abstractNum w:abstractNumId="16">
    <w:nsid w:val="000054DE"/>
    <w:multiLevelType w:val="hybridMultilevel"/>
    <w:tmpl w:val="F4868376"/>
    <w:lvl w:ilvl="0" w:tplc="A98A7CB8">
      <w:start w:val="1"/>
      <w:numFmt w:val="bullet"/>
      <w:lvlText w:val="В"/>
      <w:lvlJc w:val="left"/>
    </w:lvl>
    <w:lvl w:ilvl="1" w:tplc="0C7C5B42">
      <w:start w:val="1"/>
      <w:numFmt w:val="bullet"/>
      <w:lvlText w:val="В"/>
      <w:lvlJc w:val="left"/>
    </w:lvl>
    <w:lvl w:ilvl="2" w:tplc="7CB0D922">
      <w:numFmt w:val="decimal"/>
      <w:lvlText w:val=""/>
      <w:lvlJc w:val="left"/>
    </w:lvl>
    <w:lvl w:ilvl="3" w:tplc="8500C658">
      <w:numFmt w:val="decimal"/>
      <w:lvlText w:val=""/>
      <w:lvlJc w:val="left"/>
    </w:lvl>
    <w:lvl w:ilvl="4" w:tplc="D3A29BB6">
      <w:numFmt w:val="decimal"/>
      <w:lvlText w:val=""/>
      <w:lvlJc w:val="left"/>
    </w:lvl>
    <w:lvl w:ilvl="5" w:tplc="2A869B1A">
      <w:numFmt w:val="decimal"/>
      <w:lvlText w:val=""/>
      <w:lvlJc w:val="left"/>
    </w:lvl>
    <w:lvl w:ilvl="6" w:tplc="B72A66FA">
      <w:numFmt w:val="decimal"/>
      <w:lvlText w:val=""/>
      <w:lvlJc w:val="left"/>
    </w:lvl>
    <w:lvl w:ilvl="7" w:tplc="1B12F462">
      <w:numFmt w:val="decimal"/>
      <w:lvlText w:val=""/>
      <w:lvlJc w:val="left"/>
    </w:lvl>
    <w:lvl w:ilvl="8" w:tplc="DA069692">
      <w:numFmt w:val="decimal"/>
      <w:lvlText w:val=""/>
      <w:lvlJc w:val="left"/>
    </w:lvl>
  </w:abstractNum>
  <w:abstractNum w:abstractNumId="17">
    <w:nsid w:val="00005D03"/>
    <w:multiLevelType w:val="hybridMultilevel"/>
    <w:tmpl w:val="52B2070E"/>
    <w:lvl w:ilvl="0" w:tplc="F09AC91E">
      <w:start w:val="6"/>
      <w:numFmt w:val="decimal"/>
      <w:lvlText w:val="%1."/>
      <w:lvlJc w:val="left"/>
    </w:lvl>
    <w:lvl w:ilvl="1" w:tplc="F98E5CEC">
      <w:numFmt w:val="decimal"/>
      <w:lvlText w:val=""/>
      <w:lvlJc w:val="left"/>
    </w:lvl>
    <w:lvl w:ilvl="2" w:tplc="3976B56A">
      <w:numFmt w:val="decimal"/>
      <w:lvlText w:val=""/>
      <w:lvlJc w:val="left"/>
    </w:lvl>
    <w:lvl w:ilvl="3" w:tplc="2A76737C">
      <w:numFmt w:val="decimal"/>
      <w:lvlText w:val=""/>
      <w:lvlJc w:val="left"/>
    </w:lvl>
    <w:lvl w:ilvl="4" w:tplc="F71A3BB6">
      <w:numFmt w:val="decimal"/>
      <w:lvlText w:val=""/>
      <w:lvlJc w:val="left"/>
    </w:lvl>
    <w:lvl w:ilvl="5" w:tplc="138A11AA">
      <w:numFmt w:val="decimal"/>
      <w:lvlText w:val=""/>
      <w:lvlJc w:val="left"/>
    </w:lvl>
    <w:lvl w:ilvl="6" w:tplc="E9A4C340">
      <w:numFmt w:val="decimal"/>
      <w:lvlText w:val=""/>
      <w:lvlJc w:val="left"/>
    </w:lvl>
    <w:lvl w:ilvl="7" w:tplc="2938D3CC">
      <w:numFmt w:val="decimal"/>
      <w:lvlText w:val=""/>
      <w:lvlJc w:val="left"/>
    </w:lvl>
    <w:lvl w:ilvl="8" w:tplc="CC428868">
      <w:numFmt w:val="decimal"/>
      <w:lvlText w:val=""/>
      <w:lvlJc w:val="left"/>
    </w:lvl>
  </w:abstractNum>
  <w:abstractNum w:abstractNumId="18">
    <w:nsid w:val="00006443"/>
    <w:multiLevelType w:val="hybridMultilevel"/>
    <w:tmpl w:val="A1B8956A"/>
    <w:lvl w:ilvl="0" w:tplc="AECE868C">
      <w:start w:val="1"/>
      <w:numFmt w:val="bullet"/>
      <w:lvlText w:val="В"/>
      <w:lvlJc w:val="left"/>
    </w:lvl>
    <w:lvl w:ilvl="1" w:tplc="47C4763C">
      <w:start w:val="1"/>
      <w:numFmt w:val="bullet"/>
      <w:lvlText w:val="и"/>
      <w:lvlJc w:val="left"/>
    </w:lvl>
    <w:lvl w:ilvl="2" w:tplc="7CB4ABFA">
      <w:numFmt w:val="decimal"/>
      <w:lvlText w:val=""/>
      <w:lvlJc w:val="left"/>
    </w:lvl>
    <w:lvl w:ilvl="3" w:tplc="2BDAA2C2">
      <w:numFmt w:val="decimal"/>
      <w:lvlText w:val=""/>
      <w:lvlJc w:val="left"/>
    </w:lvl>
    <w:lvl w:ilvl="4" w:tplc="8976D4C6">
      <w:numFmt w:val="decimal"/>
      <w:lvlText w:val=""/>
      <w:lvlJc w:val="left"/>
    </w:lvl>
    <w:lvl w:ilvl="5" w:tplc="6DA025FE">
      <w:numFmt w:val="decimal"/>
      <w:lvlText w:val=""/>
      <w:lvlJc w:val="left"/>
    </w:lvl>
    <w:lvl w:ilvl="6" w:tplc="E956163A">
      <w:numFmt w:val="decimal"/>
      <w:lvlText w:val=""/>
      <w:lvlJc w:val="left"/>
    </w:lvl>
    <w:lvl w:ilvl="7" w:tplc="F05A5704">
      <w:numFmt w:val="decimal"/>
      <w:lvlText w:val=""/>
      <w:lvlJc w:val="left"/>
    </w:lvl>
    <w:lvl w:ilvl="8" w:tplc="BEDEEEDC">
      <w:numFmt w:val="decimal"/>
      <w:lvlText w:val=""/>
      <w:lvlJc w:val="left"/>
    </w:lvl>
  </w:abstractNum>
  <w:abstractNum w:abstractNumId="19">
    <w:nsid w:val="000066BB"/>
    <w:multiLevelType w:val="hybridMultilevel"/>
    <w:tmpl w:val="2602819A"/>
    <w:lvl w:ilvl="0" w:tplc="595C9522">
      <w:start w:val="1"/>
      <w:numFmt w:val="bullet"/>
      <w:lvlText w:val="−"/>
      <w:lvlJc w:val="left"/>
    </w:lvl>
    <w:lvl w:ilvl="1" w:tplc="C5B8B54E">
      <w:numFmt w:val="decimal"/>
      <w:lvlText w:val=""/>
      <w:lvlJc w:val="left"/>
    </w:lvl>
    <w:lvl w:ilvl="2" w:tplc="06BE2472">
      <w:numFmt w:val="decimal"/>
      <w:lvlText w:val=""/>
      <w:lvlJc w:val="left"/>
    </w:lvl>
    <w:lvl w:ilvl="3" w:tplc="834ED938">
      <w:numFmt w:val="decimal"/>
      <w:lvlText w:val=""/>
      <w:lvlJc w:val="left"/>
    </w:lvl>
    <w:lvl w:ilvl="4" w:tplc="D9F87FE0">
      <w:numFmt w:val="decimal"/>
      <w:lvlText w:val=""/>
      <w:lvlJc w:val="left"/>
    </w:lvl>
    <w:lvl w:ilvl="5" w:tplc="52F04202">
      <w:numFmt w:val="decimal"/>
      <w:lvlText w:val=""/>
      <w:lvlJc w:val="left"/>
    </w:lvl>
    <w:lvl w:ilvl="6" w:tplc="AE961C3E">
      <w:numFmt w:val="decimal"/>
      <w:lvlText w:val=""/>
      <w:lvlJc w:val="left"/>
    </w:lvl>
    <w:lvl w:ilvl="7" w:tplc="C302AC40">
      <w:numFmt w:val="decimal"/>
      <w:lvlText w:val=""/>
      <w:lvlJc w:val="left"/>
    </w:lvl>
    <w:lvl w:ilvl="8" w:tplc="ABB4B048">
      <w:numFmt w:val="decimal"/>
      <w:lvlText w:val=""/>
      <w:lvlJc w:val="left"/>
    </w:lvl>
  </w:abstractNum>
  <w:abstractNum w:abstractNumId="20">
    <w:nsid w:val="0000701F"/>
    <w:multiLevelType w:val="hybridMultilevel"/>
    <w:tmpl w:val="4D60AB04"/>
    <w:lvl w:ilvl="0" w:tplc="28FE19CE">
      <w:start w:val="1"/>
      <w:numFmt w:val="bullet"/>
      <w:lvlText w:val="-"/>
      <w:lvlJc w:val="left"/>
    </w:lvl>
    <w:lvl w:ilvl="1" w:tplc="57AA65AA">
      <w:numFmt w:val="decimal"/>
      <w:lvlText w:val=""/>
      <w:lvlJc w:val="left"/>
    </w:lvl>
    <w:lvl w:ilvl="2" w:tplc="9184DB40">
      <w:numFmt w:val="decimal"/>
      <w:lvlText w:val=""/>
      <w:lvlJc w:val="left"/>
    </w:lvl>
    <w:lvl w:ilvl="3" w:tplc="DB4A694E">
      <w:numFmt w:val="decimal"/>
      <w:lvlText w:val=""/>
      <w:lvlJc w:val="left"/>
    </w:lvl>
    <w:lvl w:ilvl="4" w:tplc="4BA21364">
      <w:numFmt w:val="decimal"/>
      <w:lvlText w:val=""/>
      <w:lvlJc w:val="left"/>
    </w:lvl>
    <w:lvl w:ilvl="5" w:tplc="245AF8DA">
      <w:numFmt w:val="decimal"/>
      <w:lvlText w:val=""/>
      <w:lvlJc w:val="left"/>
    </w:lvl>
    <w:lvl w:ilvl="6" w:tplc="5CAA7FA0">
      <w:numFmt w:val="decimal"/>
      <w:lvlText w:val=""/>
      <w:lvlJc w:val="left"/>
    </w:lvl>
    <w:lvl w:ilvl="7" w:tplc="9AE83C2E">
      <w:numFmt w:val="decimal"/>
      <w:lvlText w:val=""/>
      <w:lvlJc w:val="left"/>
    </w:lvl>
    <w:lvl w:ilvl="8" w:tplc="083E7F3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341"/>
    <w:rsid w:val="00033276"/>
    <w:rsid w:val="00087D5F"/>
    <w:rsid w:val="0009447D"/>
    <w:rsid w:val="000951A8"/>
    <w:rsid w:val="000A72CA"/>
    <w:rsid w:val="00104B0F"/>
    <w:rsid w:val="00172289"/>
    <w:rsid w:val="001D7A89"/>
    <w:rsid w:val="002C2020"/>
    <w:rsid w:val="002F2CA7"/>
    <w:rsid w:val="00302BB1"/>
    <w:rsid w:val="003160CA"/>
    <w:rsid w:val="003A0A2A"/>
    <w:rsid w:val="003A1EED"/>
    <w:rsid w:val="003E770E"/>
    <w:rsid w:val="00477F20"/>
    <w:rsid w:val="004873AD"/>
    <w:rsid w:val="004D2410"/>
    <w:rsid w:val="004D6708"/>
    <w:rsid w:val="0051718F"/>
    <w:rsid w:val="005775D5"/>
    <w:rsid w:val="005A0A4A"/>
    <w:rsid w:val="00603318"/>
    <w:rsid w:val="00697B5B"/>
    <w:rsid w:val="006D4243"/>
    <w:rsid w:val="006D6E06"/>
    <w:rsid w:val="00722D4E"/>
    <w:rsid w:val="00726E38"/>
    <w:rsid w:val="00752DF8"/>
    <w:rsid w:val="00806AAE"/>
    <w:rsid w:val="008706B0"/>
    <w:rsid w:val="008A1A55"/>
    <w:rsid w:val="008C79C5"/>
    <w:rsid w:val="00930C87"/>
    <w:rsid w:val="00953816"/>
    <w:rsid w:val="00993374"/>
    <w:rsid w:val="00996BFB"/>
    <w:rsid w:val="009A36FC"/>
    <w:rsid w:val="00A3251D"/>
    <w:rsid w:val="00AB49FC"/>
    <w:rsid w:val="00B020DC"/>
    <w:rsid w:val="00B7672C"/>
    <w:rsid w:val="00BB3516"/>
    <w:rsid w:val="00CA06B0"/>
    <w:rsid w:val="00CB2102"/>
    <w:rsid w:val="00CD5388"/>
    <w:rsid w:val="00CE2741"/>
    <w:rsid w:val="00D62008"/>
    <w:rsid w:val="00DC5536"/>
    <w:rsid w:val="00DD43AD"/>
    <w:rsid w:val="00DE40C6"/>
    <w:rsid w:val="00E2419F"/>
    <w:rsid w:val="00E43341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3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741"/>
  </w:style>
  <w:style w:type="paragraph" w:styleId="a7">
    <w:name w:val="footer"/>
    <w:basedOn w:val="a"/>
    <w:link w:val="a8"/>
    <w:uiPriority w:val="99"/>
    <w:unhideWhenUsed/>
    <w:rsid w:val="00CE2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41"/>
  </w:style>
  <w:style w:type="table" w:styleId="a9">
    <w:name w:val="Table Grid"/>
    <w:basedOn w:val="a1"/>
    <w:uiPriority w:val="59"/>
    <w:rsid w:val="00CE2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873AD"/>
    <w:rPr>
      <w:rFonts w:eastAsia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873A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4873A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873AD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73AD"/>
    <w:pPr>
      <w:widowControl w:val="0"/>
      <w:shd w:val="clear" w:color="auto" w:fill="FFFFFF"/>
      <w:spacing w:after="120" w:line="0" w:lineRule="atLeast"/>
      <w:ind w:hanging="700"/>
      <w:jc w:val="center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81BC-FEA1-4191-B2EE-971E9D3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4376</Words>
  <Characters>24949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2021-04-21T07:49:00Z</dcterms:created>
  <dcterms:modified xsi:type="dcterms:W3CDTF">2021-04-21T07:49:00Z</dcterms:modified>
</cp:coreProperties>
</file>